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E6981" w14:textId="77777777" w:rsidR="006C701F" w:rsidRDefault="006C701F">
      <w:pPr>
        <w:jc w:val="both"/>
        <w:rPr>
          <w:rFonts w:ascii="Arial" w:hAnsi="Arial" w:cs="Arial"/>
          <w:b/>
          <w:sz w:val="16"/>
          <w:szCs w:val="16"/>
        </w:rPr>
      </w:pPr>
    </w:p>
    <w:p w14:paraId="3952520E" w14:textId="77777777" w:rsidR="006C701F" w:rsidRDefault="006C701F">
      <w:pPr>
        <w:jc w:val="both"/>
        <w:rPr>
          <w:rFonts w:ascii="Arial" w:hAnsi="Arial" w:cs="Arial"/>
          <w:b/>
          <w:sz w:val="16"/>
          <w:szCs w:val="16"/>
        </w:rPr>
      </w:pPr>
    </w:p>
    <w:p w14:paraId="2622B4E9" w14:textId="77777777" w:rsidR="006C701F" w:rsidRDefault="00000000">
      <w:pPr>
        <w:jc w:val="both"/>
        <w:rPr>
          <w:rFonts w:ascii="Arial" w:hAnsi="Arial" w:cs="Arial"/>
          <w:b/>
          <w:sz w:val="16"/>
          <w:szCs w:val="16"/>
        </w:rPr>
      </w:pPr>
      <w:r>
        <w:rPr>
          <w:rFonts w:ascii="Arial" w:hAnsi="Arial" w:cs="Arial"/>
          <w:b/>
          <w:sz w:val="16"/>
          <w:szCs w:val="16"/>
        </w:rPr>
        <w:t>Decision and Action Log</w:t>
      </w:r>
    </w:p>
    <w:p w14:paraId="1C830F9C" w14:textId="77777777" w:rsidR="006C701F" w:rsidRDefault="006C701F">
      <w:pPr>
        <w:jc w:val="both"/>
        <w:rPr>
          <w:rFonts w:ascii="Arial" w:hAnsi="Arial" w:cs="Arial"/>
          <w:sz w:val="16"/>
          <w:szCs w:val="16"/>
        </w:rPr>
      </w:pPr>
    </w:p>
    <w:p w14:paraId="6AFA99A7" w14:textId="77777777" w:rsidR="006C701F" w:rsidRDefault="00000000">
      <w:pPr>
        <w:ind w:firstLine="720"/>
        <w:jc w:val="both"/>
        <w:rPr>
          <w:rFonts w:ascii="Arial" w:hAnsi="Arial" w:cs="Arial"/>
          <w:b/>
          <w:sz w:val="16"/>
          <w:szCs w:val="16"/>
        </w:rPr>
      </w:pPr>
      <w:r>
        <w:rPr>
          <w:rFonts w:ascii="Arial" w:hAnsi="Arial" w:cs="Arial"/>
          <w:b/>
          <w:sz w:val="16"/>
          <w:szCs w:val="16"/>
        </w:rPr>
        <w:t>Meeting:</w:t>
      </w:r>
      <w:r>
        <w:rPr>
          <w:rFonts w:ascii="Arial" w:hAnsi="Arial" w:cs="Arial"/>
          <w:b/>
          <w:sz w:val="16"/>
          <w:szCs w:val="16"/>
        </w:rPr>
        <w:tab/>
        <w:t>Provider Engagement Network Governance Meeting</w:t>
      </w:r>
    </w:p>
    <w:p w14:paraId="2AE58E89" w14:textId="77777777" w:rsidR="006C701F" w:rsidRDefault="00000000">
      <w:pPr>
        <w:ind w:firstLine="720"/>
        <w:jc w:val="both"/>
        <w:rPr>
          <w:rFonts w:ascii="Arial" w:hAnsi="Arial" w:cs="Arial"/>
          <w:sz w:val="16"/>
          <w:szCs w:val="16"/>
        </w:rPr>
      </w:pPr>
      <w:r>
        <w:rPr>
          <w:rFonts w:ascii="Arial" w:hAnsi="Arial" w:cs="Arial"/>
          <w:b/>
          <w:sz w:val="16"/>
          <w:szCs w:val="16"/>
        </w:rPr>
        <w:t>Date:</w:t>
      </w:r>
      <w:r>
        <w:rPr>
          <w:rFonts w:ascii="Arial" w:hAnsi="Arial" w:cs="Arial"/>
          <w:b/>
          <w:sz w:val="16"/>
          <w:szCs w:val="16"/>
        </w:rPr>
        <w:tab/>
      </w:r>
      <w:r>
        <w:rPr>
          <w:rFonts w:ascii="Arial" w:hAnsi="Arial" w:cs="Arial"/>
          <w:b/>
          <w:sz w:val="16"/>
          <w:szCs w:val="16"/>
        </w:rPr>
        <w:tab/>
      </w:r>
      <w:r>
        <w:rPr>
          <w:rFonts w:ascii="Arial" w:hAnsi="Arial" w:cs="Arial"/>
          <w:sz w:val="16"/>
          <w:szCs w:val="16"/>
        </w:rPr>
        <w:t>18</w:t>
      </w:r>
      <w:r>
        <w:rPr>
          <w:rFonts w:ascii="Arial" w:hAnsi="Arial" w:cs="Arial"/>
          <w:sz w:val="16"/>
          <w:szCs w:val="16"/>
          <w:vertAlign w:val="superscript"/>
        </w:rPr>
        <w:t>th</w:t>
      </w:r>
      <w:r>
        <w:rPr>
          <w:rFonts w:ascii="Arial" w:hAnsi="Arial" w:cs="Arial"/>
          <w:sz w:val="16"/>
          <w:szCs w:val="16"/>
        </w:rPr>
        <w:t xml:space="preserve"> May 2010</w:t>
      </w:r>
    </w:p>
    <w:p w14:paraId="4399E2C7" w14:textId="77777777" w:rsidR="006C701F" w:rsidRDefault="00000000">
      <w:pPr>
        <w:ind w:left="2160" w:hanging="1440"/>
        <w:jc w:val="both"/>
        <w:rPr>
          <w:rFonts w:ascii="Arial" w:hAnsi="Arial" w:cs="Arial"/>
          <w:sz w:val="16"/>
          <w:szCs w:val="16"/>
        </w:rPr>
      </w:pPr>
      <w:r>
        <w:rPr>
          <w:rFonts w:ascii="Arial" w:hAnsi="Arial" w:cs="Arial"/>
          <w:b/>
          <w:sz w:val="16"/>
          <w:szCs w:val="16"/>
        </w:rPr>
        <w:t>Present:</w:t>
      </w:r>
      <w:r>
        <w:rPr>
          <w:rFonts w:ascii="Arial" w:hAnsi="Arial" w:cs="Arial"/>
          <w:b/>
          <w:sz w:val="16"/>
          <w:szCs w:val="16"/>
        </w:rPr>
        <w:tab/>
      </w:r>
      <w:r>
        <w:rPr>
          <w:rFonts w:ascii="Arial" w:hAnsi="Arial" w:cs="Arial"/>
          <w:sz w:val="16"/>
          <w:szCs w:val="16"/>
        </w:rPr>
        <w:t>Piers Tetley, Graham Varley, Katy Kerley,</w:t>
      </w:r>
      <w:r>
        <w:rPr>
          <w:rFonts w:ascii="Arial" w:hAnsi="Arial" w:cs="Arial"/>
          <w:b/>
          <w:sz w:val="16"/>
          <w:szCs w:val="16"/>
        </w:rPr>
        <w:t xml:space="preserve"> </w:t>
      </w:r>
      <w:r>
        <w:rPr>
          <w:rFonts w:ascii="Arial" w:hAnsi="Arial" w:cs="Arial"/>
          <w:sz w:val="16"/>
          <w:szCs w:val="16"/>
        </w:rPr>
        <w:t>Phil Hartley, Richard Newcombe, Rosemary Witherby</w:t>
      </w:r>
    </w:p>
    <w:p w14:paraId="019DD14D" w14:textId="77777777" w:rsidR="006C701F" w:rsidRDefault="00000000">
      <w:pPr>
        <w:ind w:left="2160" w:hanging="1440"/>
        <w:jc w:val="both"/>
        <w:rPr>
          <w:rFonts w:ascii="Arial" w:hAnsi="Arial" w:cs="Arial"/>
          <w:sz w:val="16"/>
          <w:szCs w:val="16"/>
        </w:rPr>
      </w:pPr>
      <w:r>
        <w:rPr>
          <w:rFonts w:ascii="Arial" w:hAnsi="Arial" w:cs="Arial"/>
          <w:b/>
          <w:sz w:val="16"/>
          <w:szCs w:val="16"/>
        </w:rPr>
        <w:t>Apologies:</w:t>
      </w:r>
      <w:r>
        <w:rPr>
          <w:rFonts w:ascii="Arial" w:hAnsi="Arial" w:cs="Arial"/>
          <w:b/>
          <w:sz w:val="16"/>
          <w:szCs w:val="16"/>
        </w:rPr>
        <w:tab/>
      </w:r>
      <w:r>
        <w:rPr>
          <w:rFonts w:ascii="Arial" w:hAnsi="Arial" w:cs="Arial"/>
          <w:sz w:val="16"/>
          <w:szCs w:val="16"/>
        </w:rPr>
        <w:t>Geoffrey Cox, Tui Shirley</w:t>
      </w:r>
    </w:p>
    <w:p w14:paraId="1E7324C2" w14:textId="77777777" w:rsidR="006C701F" w:rsidRDefault="006C701F">
      <w:pPr>
        <w:jc w:val="both"/>
        <w:rPr>
          <w:rFonts w:ascii="Arial" w:hAnsi="Arial" w:cs="Arial"/>
          <w:sz w:val="16"/>
          <w:szCs w:val="16"/>
        </w:rPr>
      </w:pPr>
    </w:p>
    <w:tbl>
      <w:tblPr>
        <w:tblW w:w="0" w:type="auto"/>
        <w:tblInd w:w="-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4A0" w:firstRow="1" w:lastRow="0" w:firstColumn="1" w:lastColumn="0" w:noHBand="0" w:noVBand="1"/>
      </w:tblPr>
      <w:tblGrid>
        <w:gridCol w:w="828"/>
        <w:gridCol w:w="5191"/>
        <w:gridCol w:w="1237"/>
        <w:gridCol w:w="1257"/>
        <w:gridCol w:w="1237"/>
        <w:gridCol w:w="1200"/>
      </w:tblGrid>
      <w:tr w:rsidR="006C701F" w14:paraId="2BF65982" w14:textId="77777777">
        <w:tc>
          <w:tcPr>
            <w:tcW w:w="828" w:type="dxa"/>
            <w:tcBorders>
              <w:top w:val="single" w:sz="4" w:space="0" w:color="000000"/>
              <w:left w:val="single" w:sz="4" w:space="0" w:color="000000"/>
              <w:bottom w:val="single" w:sz="4" w:space="0" w:color="000000"/>
              <w:right w:val="nil"/>
            </w:tcBorders>
            <w:shd w:val="clear" w:color="auto" w:fill="auto"/>
            <w:tcMar>
              <w:left w:w="103" w:type="dxa"/>
            </w:tcMar>
          </w:tcPr>
          <w:p w14:paraId="4255D948" w14:textId="77777777" w:rsidR="006C701F" w:rsidRDefault="00000000">
            <w:pPr>
              <w:jc w:val="both"/>
              <w:rPr>
                <w:rFonts w:ascii="Arial" w:hAnsi="Arial" w:cs="Arial"/>
                <w:b/>
                <w:sz w:val="16"/>
                <w:szCs w:val="16"/>
              </w:rPr>
            </w:pPr>
            <w:r>
              <w:rPr>
                <w:rFonts w:ascii="Arial" w:hAnsi="Arial" w:cs="Arial"/>
                <w:b/>
                <w:sz w:val="16"/>
                <w:szCs w:val="16"/>
              </w:rPr>
              <w:t>No.</w:t>
            </w:r>
          </w:p>
        </w:tc>
        <w:tc>
          <w:tcPr>
            <w:tcW w:w="5191" w:type="dxa"/>
            <w:tcBorders>
              <w:top w:val="single" w:sz="4" w:space="0" w:color="000000"/>
              <w:left w:val="single" w:sz="4" w:space="0" w:color="000000"/>
              <w:bottom w:val="single" w:sz="4" w:space="0" w:color="000000"/>
              <w:right w:val="nil"/>
            </w:tcBorders>
            <w:shd w:val="clear" w:color="auto" w:fill="auto"/>
            <w:tcMar>
              <w:left w:w="103" w:type="dxa"/>
            </w:tcMar>
          </w:tcPr>
          <w:p w14:paraId="727D63FA" w14:textId="77777777" w:rsidR="006C701F" w:rsidRDefault="00000000">
            <w:pPr>
              <w:jc w:val="both"/>
              <w:rPr>
                <w:rFonts w:ascii="Arial" w:hAnsi="Arial" w:cs="Arial"/>
                <w:b/>
                <w:sz w:val="16"/>
                <w:szCs w:val="16"/>
              </w:rPr>
            </w:pPr>
            <w:r>
              <w:rPr>
                <w:rFonts w:ascii="Arial" w:hAnsi="Arial" w:cs="Arial"/>
                <w:b/>
                <w:sz w:val="16"/>
                <w:szCs w:val="16"/>
              </w:rPr>
              <w:t>Decision or Action or Message</w:t>
            </w:r>
          </w:p>
        </w:tc>
        <w:tc>
          <w:tcPr>
            <w:tcW w:w="1237" w:type="dxa"/>
            <w:tcBorders>
              <w:top w:val="single" w:sz="4" w:space="0" w:color="000000"/>
              <w:left w:val="single" w:sz="4" w:space="0" w:color="000000"/>
              <w:bottom w:val="single" w:sz="4" w:space="0" w:color="000000"/>
              <w:right w:val="nil"/>
            </w:tcBorders>
            <w:shd w:val="clear" w:color="auto" w:fill="auto"/>
            <w:tcMar>
              <w:left w:w="103" w:type="dxa"/>
            </w:tcMar>
          </w:tcPr>
          <w:p w14:paraId="4F71549F" w14:textId="77777777" w:rsidR="006C701F" w:rsidRDefault="00000000">
            <w:pPr>
              <w:jc w:val="both"/>
              <w:rPr>
                <w:rFonts w:ascii="Arial" w:hAnsi="Arial" w:cs="Arial"/>
                <w:b/>
                <w:sz w:val="16"/>
                <w:szCs w:val="16"/>
              </w:rPr>
            </w:pPr>
            <w:r>
              <w:rPr>
                <w:rFonts w:ascii="Arial" w:hAnsi="Arial" w:cs="Arial"/>
                <w:b/>
                <w:sz w:val="16"/>
                <w:szCs w:val="16"/>
              </w:rPr>
              <w:t>Who?</w:t>
            </w:r>
          </w:p>
        </w:tc>
        <w:tc>
          <w:tcPr>
            <w:tcW w:w="1257" w:type="dxa"/>
            <w:tcBorders>
              <w:top w:val="single" w:sz="4" w:space="0" w:color="000000"/>
              <w:left w:val="single" w:sz="4" w:space="0" w:color="000000"/>
              <w:bottom w:val="single" w:sz="4" w:space="0" w:color="000000"/>
              <w:right w:val="nil"/>
            </w:tcBorders>
            <w:shd w:val="clear" w:color="auto" w:fill="auto"/>
            <w:tcMar>
              <w:left w:w="103" w:type="dxa"/>
            </w:tcMar>
          </w:tcPr>
          <w:p w14:paraId="49C839B1" w14:textId="77777777" w:rsidR="006C701F" w:rsidRDefault="00000000">
            <w:pPr>
              <w:jc w:val="both"/>
              <w:rPr>
                <w:rFonts w:ascii="Arial" w:hAnsi="Arial" w:cs="Arial"/>
                <w:b/>
                <w:sz w:val="16"/>
                <w:szCs w:val="16"/>
              </w:rPr>
            </w:pPr>
            <w:r>
              <w:rPr>
                <w:rFonts w:ascii="Arial" w:hAnsi="Arial" w:cs="Arial"/>
                <w:b/>
                <w:sz w:val="16"/>
                <w:szCs w:val="16"/>
              </w:rPr>
              <w:t>When?</w:t>
            </w:r>
          </w:p>
        </w:tc>
        <w:tc>
          <w:tcPr>
            <w:tcW w:w="1237" w:type="dxa"/>
            <w:tcBorders>
              <w:top w:val="single" w:sz="4" w:space="0" w:color="000000"/>
              <w:left w:val="single" w:sz="4" w:space="0" w:color="000000"/>
              <w:bottom w:val="single" w:sz="4" w:space="0" w:color="000000"/>
              <w:right w:val="nil"/>
            </w:tcBorders>
            <w:shd w:val="clear" w:color="auto" w:fill="auto"/>
            <w:tcMar>
              <w:left w:w="103" w:type="dxa"/>
            </w:tcMar>
          </w:tcPr>
          <w:p w14:paraId="215A24A7" w14:textId="77777777" w:rsidR="006C701F" w:rsidRDefault="00000000">
            <w:pPr>
              <w:jc w:val="both"/>
              <w:rPr>
                <w:rFonts w:ascii="Arial" w:hAnsi="Arial" w:cs="Arial"/>
                <w:b/>
                <w:sz w:val="16"/>
                <w:szCs w:val="16"/>
              </w:rPr>
            </w:pPr>
            <w:r>
              <w:rPr>
                <w:rFonts w:ascii="Arial" w:hAnsi="Arial" w:cs="Arial"/>
                <w:b/>
                <w:sz w:val="16"/>
                <w:szCs w:val="16"/>
              </w:rPr>
              <w:t>Who needs to be told?</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A3CDCFB" w14:textId="77777777" w:rsidR="006C701F" w:rsidRDefault="00000000">
            <w:pPr>
              <w:jc w:val="both"/>
              <w:rPr>
                <w:rFonts w:ascii="Arial" w:hAnsi="Arial" w:cs="Arial"/>
                <w:b/>
                <w:sz w:val="16"/>
                <w:szCs w:val="16"/>
              </w:rPr>
            </w:pPr>
            <w:r>
              <w:rPr>
                <w:rFonts w:ascii="Arial" w:hAnsi="Arial" w:cs="Arial"/>
                <w:b/>
                <w:sz w:val="16"/>
                <w:szCs w:val="16"/>
              </w:rPr>
              <w:t>Action completed?</w:t>
            </w:r>
          </w:p>
        </w:tc>
      </w:tr>
      <w:tr w:rsidR="006C701F" w14:paraId="4FCEDC11" w14:textId="77777777">
        <w:tc>
          <w:tcPr>
            <w:tcW w:w="828" w:type="dxa"/>
            <w:tcBorders>
              <w:top w:val="single" w:sz="4" w:space="0" w:color="000000"/>
              <w:left w:val="single" w:sz="4" w:space="0" w:color="000000"/>
              <w:bottom w:val="single" w:sz="4" w:space="0" w:color="000000"/>
              <w:right w:val="nil"/>
            </w:tcBorders>
            <w:shd w:val="clear" w:color="auto" w:fill="auto"/>
            <w:tcMar>
              <w:left w:w="103" w:type="dxa"/>
            </w:tcMar>
          </w:tcPr>
          <w:p w14:paraId="24D49F47" w14:textId="77777777" w:rsidR="006C701F" w:rsidRDefault="006C701F">
            <w:pPr>
              <w:snapToGrid w:val="0"/>
              <w:jc w:val="both"/>
              <w:rPr>
                <w:rFonts w:ascii="Arial" w:hAnsi="Arial" w:cs="Arial"/>
                <w:sz w:val="16"/>
                <w:szCs w:val="16"/>
              </w:rPr>
            </w:pPr>
          </w:p>
          <w:p w14:paraId="0BEF3279" w14:textId="77777777" w:rsidR="006C701F" w:rsidRDefault="00000000">
            <w:pPr>
              <w:jc w:val="both"/>
              <w:rPr>
                <w:rFonts w:ascii="Arial" w:hAnsi="Arial" w:cs="Arial"/>
                <w:sz w:val="16"/>
                <w:szCs w:val="16"/>
              </w:rPr>
            </w:pPr>
            <w:r>
              <w:rPr>
                <w:rFonts w:ascii="Arial" w:hAnsi="Arial" w:cs="Arial"/>
                <w:sz w:val="16"/>
                <w:szCs w:val="16"/>
              </w:rPr>
              <w:t>1.</w:t>
            </w:r>
          </w:p>
        </w:tc>
        <w:tc>
          <w:tcPr>
            <w:tcW w:w="5191" w:type="dxa"/>
            <w:tcBorders>
              <w:top w:val="single" w:sz="4" w:space="0" w:color="000000"/>
              <w:left w:val="single" w:sz="4" w:space="0" w:color="000000"/>
              <w:bottom w:val="single" w:sz="4" w:space="0" w:color="000000"/>
              <w:right w:val="nil"/>
            </w:tcBorders>
            <w:shd w:val="clear" w:color="auto" w:fill="auto"/>
            <w:tcMar>
              <w:left w:w="103" w:type="dxa"/>
            </w:tcMar>
          </w:tcPr>
          <w:p w14:paraId="727010F7" w14:textId="77777777" w:rsidR="006C701F" w:rsidRDefault="006C701F">
            <w:pPr>
              <w:snapToGrid w:val="0"/>
              <w:jc w:val="both"/>
              <w:rPr>
                <w:rFonts w:ascii="Arial" w:hAnsi="Arial" w:cs="Arial"/>
                <w:sz w:val="16"/>
                <w:szCs w:val="16"/>
              </w:rPr>
            </w:pPr>
          </w:p>
          <w:p w14:paraId="5047B8BC" w14:textId="77777777" w:rsidR="006C701F" w:rsidRDefault="00000000">
            <w:pPr>
              <w:jc w:val="both"/>
              <w:rPr>
                <w:rFonts w:ascii="Arial" w:hAnsi="Arial" w:cs="Arial"/>
                <w:sz w:val="16"/>
                <w:szCs w:val="16"/>
              </w:rPr>
            </w:pPr>
            <w:r>
              <w:rPr>
                <w:rFonts w:ascii="Arial" w:hAnsi="Arial" w:cs="Arial"/>
                <w:sz w:val="16"/>
                <w:szCs w:val="16"/>
              </w:rPr>
              <w:t>Action – Set up future meeting for Task and Finish group to further discussions on structure and Conference</w:t>
            </w:r>
          </w:p>
          <w:p w14:paraId="6A86D870" w14:textId="77777777" w:rsidR="006C701F" w:rsidRDefault="006C701F">
            <w:pPr>
              <w:jc w:val="both"/>
              <w:rPr>
                <w:rFonts w:ascii="Arial" w:hAnsi="Arial" w:cs="Arial"/>
                <w:sz w:val="16"/>
                <w:szCs w:val="16"/>
              </w:rPr>
            </w:pPr>
          </w:p>
        </w:tc>
        <w:tc>
          <w:tcPr>
            <w:tcW w:w="1237" w:type="dxa"/>
            <w:tcBorders>
              <w:top w:val="single" w:sz="4" w:space="0" w:color="000000"/>
              <w:left w:val="single" w:sz="4" w:space="0" w:color="000000"/>
              <w:bottom w:val="single" w:sz="4" w:space="0" w:color="000000"/>
              <w:right w:val="nil"/>
            </w:tcBorders>
            <w:shd w:val="clear" w:color="auto" w:fill="auto"/>
            <w:tcMar>
              <w:left w:w="103" w:type="dxa"/>
            </w:tcMar>
          </w:tcPr>
          <w:p w14:paraId="522A4037" w14:textId="77777777" w:rsidR="006C701F" w:rsidRDefault="006C701F">
            <w:pPr>
              <w:snapToGrid w:val="0"/>
              <w:jc w:val="both"/>
              <w:rPr>
                <w:rFonts w:ascii="Arial" w:hAnsi="Arial" w:cs="Arial"/>
                <w:sz w:val="16"/>
                <w:szCs w:val="16"/>
              </w:rPr>
            </w:pPr>
          </w:p>
          <w:p w14:paraId="39EE5DAA" w14:textId="77777777" w:rsidR="006C701F" w:rsidRDefault="00000000">
            <w:pPr>
              <w:jc w:val="both"/>
              <w:rPr>
                <w:rFonts w:ascii="Arial" w:hAnsi="Arial" w:cs="Arial"/>
                <w:sz w:val="16"/>
                <w:szCs w:val="16"/>
              </w:rPr>
            </w:pPr>
            <w:r>
              <w:rPr>
                <w:rFonts w:ascii="Arial" w:hAnsi="Arial" w:cs="Arial"/>
                <w:sz w:val="16"/>
                <w:szCs w:val="16"/>
              </w:rPr>
              <w:t>PT</w:t>
            </w:r>
          </w:p>
        </w:tc>
        <w:tc>
          <w:tcPr>
            <w:tcW w:w="1257" w:type="dxa"/>
            <w:tcBorders>
              <w:top w:val="single" w:sz="4" w:space="0" w:color="000000"/>
              <w:left w:val="single" w:sz="4" w:space="0" w:color="000000"/>
              <w:bottom w:val="single" w:sz="4" w:space="0" w:color="000000"/>
              <w:right w:val="nil"/>
            </w:tcBorders>
            <w:shd w:val="clear" w:color="auto" w:fill="auto"/>
            <w:tcMar>
              <w:left w:w="103" w:type="dxa"/>
            </w:tcMar>
          </w:tcPr>
          <w:p w14:paraId="088C1AE1" w14:textId="77777777" w:rsidR="006C701F" w:rsidRDefault="006C701F">
            <w:pPr>
              <w:snapToGrid w:val="0"/>
              <w:jc w:val="both"/>
              <w:rPr>
                <w:rFonts w:ascii="Arial" w:hAnsi="Arial" w:cs="Arial"/>
                <w:sz w:val="16"/>
                <w:szCs w:val="16"/>
              </w:rPr>
            </w:pPr>
          </w:p>
          <w:p w14:paraId="01EFCE3C" w14:textId="77777777" w:rsidR="006C701F" w:rsidRDefault="00000000">
            <w:pPr>
              <w:jc w:val="both"/>
              <w:rPr>
                <w:rFonts w:ascii="Arial" w:hAnsi="Arial" w:cs="Arial"/>
                <w:sz w:val="16"/>
                <w:szCs w:val="16"/>
              </w:rPr>
            </w:pPr>
            <w:r>
              <w:rPr>
                <w:rFonts w:ascii="Arial" w:hAnsi="Arial" w:cs="Arial"/>
                <w:sz w:val="16"/>
                <w:szCs w:val="16"/>
              </w:rPr>
              <w:t>ASAP</w:t>
            </w:r>
          </w:p>
        </w:tc>
        <w:tc>
          <w:tcPr>
            <w:tcW w:w="1237" w:type="dxa"/>
            <w:tcBorders>
              <w:top w:val="single" w:sz="4" w:space="0" w:color="000000"/>
              <w:left w:val="single" w:sz="4" w:space="0" w:color="000000"/>
              <w:bottom w:val="single" w:sz="4" w:space="0" w:color="000000"/>
              <w:right w:val="nil"/>
            </w:tcBorders>
            <w:shd w:val="clear" w:color="auto" w:fill="auto"/>
            <w:tcMar>
              <w:left w:w="103" w:type="dxa"/>
            </w:tcMar>
          </w:tcPr>
          <w:p w14:paraId="67C77284" w14:textId="77777777" w:rsidR="006C701F" w:rsidRDefault="006C701F">
            <w:pPr>
              <w:snapToGrid w:val="0"/>
              <w:jc w:val="both"/>
              <w:rPr>
                <w:rFonts w:ascii="Arial" w:hAnsi="Arial" w:cs="Arial"/>
                <w:sz w:val="16"/>
                <w:szCs w:val="16"/>
              </w:rPr>
            </w:pPr>
          </w:p>
          <w:p w14:paraId="69811DED" w14:textId="77777777" w:rsidR="006C701F" w:rsidRDefault="00000000">
            <w:pPr>
              <w:jc w:val="both"/>
              <w:rPr>
                <w:rFonts w:ascii="Arial" w:hAnsi="Arial" w:cs="Arial"/>
                <w:sz w:val="16"/>
                <w:szCs w:val="16"/>
              </w:rPr>
            </w:pPr>
            <w:r>
              <w:rPr>
                <w:rFonts w:ascii="Arial" w:hAnsi="Arial" w:cs="Arial"/>
                <w:sz w:val="16"/>
                <w:szCs w:val="16"/>
              </w:rPr>
              <w:t>All</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965F420" w14:textId="77777777" w:rsidR="006C701F" w:rsidRDefault="006C701F">
            <w:pPr>
              <w:snapToGrid w:val="0"/>
              <w:jc w:val="both"/>
              <w:rPr>
                <w:rFonts w:ascii="Arial" w:hAnsi="Arial" w:cs="Arial"/>
                <w:sz w:val="16"/>
                <w:szCs w:val="16"/>
              </w:rPr>
            </w:pPr>
          </w:p>
          <w:p w14:paraId="77534018" w14:textId="77777777" w:rsidR="006C701F" w:rsidRDefault="00000000">
            <w:pPr>
              <w:jc w:val="both"/>
              <w:rPr>
                <w:rFonts w:ascii="Arial" w:hAnsi="Arial" w:cs="Arial"/>
                <w:sz w:val="16"/>
                <w:szCs w:val="16"/>
              </w:rPr>
            </w:pPr>
            <w:r>
              <w:rPr>
                <w:rFonts w:ascii="Arial" w:hAnsi="Arial" w:cs="Arial"/>
                <w:sz w:val="16"/>
                <w:szCs w:val="16"/>
              </w:rPr>
              <w:t>Yes</w:t>
            </w:r>
          </w:p>
        </w:tc>
      </w:tr>
      <w:tr w:rsidR="006C701F" w14:paraId="356F74FE" w14:textId="77777777">
        <w:tc>
          <w:tcPr>
            <w:tcW w:w="828" w:type="dxa"/>
            <w:tcBorders>
              <w:top w:val="single" w:sz="4" w:space="0" w:color="000000"/>
              <w:left w:val="single" w:sz="4" w:space="0" w:color="000000"/>
              <w:bottom w:val="single" w:sz="4" w:space="0" w:color="000000"/>
              <w:right w:val="nil"/>
            </w:tcBorders>
            <w:shd w:val="clear" w:color="auto" w:fill="auto"/>
            <w:tcMar>
              <w:left w:w="103" w:type="dxa"/>
            </w:tcMar>
          </w:tcPr>
          <w:p w14:paraId="4DDD620D" w14:textId="77777777" w:rsidR="006C701F" w:rsidRDefault="006C701F">
            <w:pPr>
              <w:snapToGrid w:val="0"/>
              <w:jc w:val="both"/>
              <w:rPr>
                <w:rFonts w:ascii="Arial" w:hAnsi="Arial" w:cs="Arial"/>
                <w:sz w:val="16"/>
                <w:szCs w:val="16"/>
              </w:rPr>
            </w:pPr>
          </w:p>
          <w:p w14:paraId="41075973" w14:textId="77777777" w:rsidR="006C701F" w:rsidRDefault="00000000">
            <w:pPr>
              <w:jc w:val="both"/>
              <w:rPr>
                <w:rFonts w:ascii="Arial" w:hAnsi="Arial" w:cs="Arial"/>
                <w:sz w:val="16"/>
                <w:szCs w:val="16"/>
              </w:rPr>
            </w:pPr>
            <w:r>
              <w:rPr>
                <w:rFonts w:ascii="Arial" w:hAnsi="Arial" w:cs="Arial"/>
                <w:sz w:val="16"/>
                <w:szCs w:val="16"/>
              </w:rPr>
              <w:t>2.</w:t>
            </w:r>
          </w:p>
          <w:p w14:paraId="51FF6A9E" w14:textId="77777777" w:rsidR="006C701F" w:rsidRDefault="006C701F">
            <w:pPr>
              <w:jc w:val="both"/>
              <w:rPr>
                <w:rFonts w:ascii="Arial" w:hAnsi="Arial" w:cs="Arial"/>
                <w:sz w:val="16"/>
                <w:szCs w:val="16"/>
              </w:rPr>
            </w:pPr>
          </w:p>
          <w:p w14:paraId="4EAA0112" w14:textId="77777777" w:rsidR="006C701F" w:rsidRDefault="006C701F">
            <w:pPr>
              <w:jc w:val="both"/>
              <w:rPr>
                <w:rFonts w:ascii="Arial" w:hAnsi="Arial" w:cs="Arial"/>
                <w:sz w:val="16"/>
                <w:szCs w:val="16"/>
              </w:rPr>
            </w:pPr>
          </w:p>
        </w:tc>
        <w:tc>
          <w:tcPr>
            <w:tcW w:w="5191" w:type="dxa"/>
            <w:tcBorders>
              <w:top w:val="single" w:sz="4" w:space="0" w:color="000000"/>
              <w:left w:val="single" w:sz="4" w:space="0" w:color="000000"/>
              <w:bottom w:val="single" w:sz="4" w:space="0" w:color="000000"/>
              <w:right w:val="nil"/>
            </w:tcBorders>
            <w:shd w:val="clear" w:color="auto" w:fill="auto"/>
            <w:tcMar>
              <w:left w:w="103" w:type="dxa"/>
            </w:tcMar>
          </w:tcPr>
          <w:p w14:paraId="6AF7E8ED" w14:textId="77777777" w:rsidR="006C701F" w:rsidRDefault="006C701F">
            <w:pPr>
              <w:snapToGrid w:val="0"/>
              <w:jc w:val="both"/>
              <w:rPr>
                <w:rFonts w:ascii="Arial" w:hAnsi="Arial" w:cs="Arial"/>
                <w:sz w:val="16"/>
                <w:szCs w:val="16"/>
              </w:rPr>
            </w:pPr>
          </w:p>
          <w:p w14:paraId="43AFC0B0" w14:textId="77777777" w:rsidR="006C701F" w:rsidRDefault="00000000">
            <w:pPr>
              <w:jc w:val="both"/>
              <w:rPr>
                <w:rFonts w:ascii="Arial" w:hAnsi="Arial" w:cs="Arial"/>
                <w:sz w:val="16"/>
                <w:szCs w:val="16"/>
              </w:rPr>
            </w:pPr>
            <w:r>
              <w:rPr>
                <w:rFonts w:ascii="Arial" w:hAnsi="Arial" w:cs="Arial"/>
                <w:sz w:val="16"/>
                <w:szCs w:val="16"/>
              </w:rPr>
              <w:t>Decision – Locality meetings would continue to meet twice yearly in line with the business and financial planning regime of the County Council.  This is likely to be October and April.</w:t>
            </w:r>
          </w:p>
          <w:p w14:paraId="487FEBB1" w14:textId="77777777" w:rsidR="006C701F" w:rsidRDefault="006C701F">
            <w:pPr>
              <w:jc w:val="both"/>
              <w:rPr>
                <w:rFonts w:ascii="Arial" w:hAnsi="Arial" w:cs="Arial"/>
                <w:sz w:val="16"/>
                <w:szCs w:val="16"/>
              </w:rPr>
            </w:pPr>
          </w:p>
        </w:tc>
        <w:tc>
          <w:tcPr>
            <w:tcW w:w="1237" w:type="dxa"/>
            <w:tcBorders>
              <w:top w:val="single" w:sz="4" w:space="0" w:color="000000"/>
              <w:left w:val="single" w:sz="4" w:space="0" w:color="000000"/>
              <w:bottom w:val="single" w:sz="4" w:space="0" w:color="000000"/>
              <w:right w:val="nil"/>
            </w:tcBorders>
            <w:shd w:val="clear" w:color="auto" w:fill="auto"/>
            <w:tcMar>
              <w:left w:w="103" w:type="dxa"/>
            </w:tcMar>
          </w:tcPr>
          <w:p w14:paraId="6E81B147" w14:textId="77777777" w:rsidR="006C701F" w:rsidRDefault="006C701F">
            <w:pPr>
              <w:snapToGrid w:val="0"/>
              <w:jc w:val="both"/>
              <w:rPr>
                <w:rFonts w:ascii="Arial" w:hAnsi="Arial" w:cs="Arial"/>
                <w:sz w:val="16"/>
                <w:szCs w:val="16"/>
              </w:rPr>
            </w:pPr>
          </w:p>
          <w:p w14:paraId="007AD1AE" w14:textId="77777777" w:rsidR="006C701F" w:rsidRDefault="006C701F">
            <w:pPr>
              <w:jc w:val="both"/>
              <w:rPr>
                <w:rFonts w:ascii="Arial" w:hAnsi="Arial" w:cs="Arial"/>
                <w:sz w:val="16"/>
                <w:szCs w:val="16"/>
              </w:rPr>
            </w:pPr>
          </w:p>
        </w:tc>
        <w:tc>
          <w:tcPr>
            <w:tcW w:w="1257" w:type="dxa"/>
            <w:tcBorders>
              <w:top w:val="single" w:sz="4" w:space="0" w:color="000000"/>
              <w:left w:val="single" w:sz="4" w:space="0" w:color="000000"/>
              <w:bottom w:val="single" w:sz="4" w:space="0" w:color="000000"/>
              <w:right w:val="nil"/>
            </w:tcBorders>
            <w:shd w:val="clear" w:color="auto" w:fill="auto"/>
            <w:tcMar>
              <w:left w:w="103" w:type="dxa"/>
            </w:tcMar>
          </w:tcPr>
          <w:p w14:paraId="02CAAE72" w14:textId="77777777" w:rsidR="006C701F" w:rsidRDefault="006C701F">
            <w:pPr>
              <w:snapToGrid w:val="0"/>
              <w:jc w:val="both"/>
              <w:rPr>
                <w:rFonts w:ascii="Arial" w:hAnsi="Arial" w:cs="Arial"/>
                <w:sz w:val="16"/>
                <w:szCs w:val="16"/>
              </w:rPr>
            </w:pPr>
          </w:p>
        </w:tc>
        <w:tc>
          <w:tcPr>
            <w:tcW w:w="1237" w:type="dxa"/>
            <w:tcBorders>
              <w:top w:val="single" w:sz="4" w:space="0" w:color="000000"/>
              <w:left w:val="single" w:sz="4" w:space="0" w:color="000000"/>
              <w:bottom w:val="single" w:sz="4" w:space="0" w:color="000000"/>
              <w:right w:val="nil"/>
            </w:tcBorders>
            <w:shd w:val="clear" w:color="auto" w:fill="auto"/>
            <w:tcMar>
              <w:left w:w="103" w:type="dxa"/>
            </w:tcMar>
          </w:tcPr>
          <w:p w14:paraId="349301AA" w14:textId="77777777" w:rsidR="006C701F" w:rsidRDefault="006C701F">
            <w:pPr>
              <w:snapToGrid w:val="0"/>
              <w:jc w:val="both"/>
              <w:rPr>
                <w:rFonts w:ascii="Arial" w:hAnsi="Arial" w:cs="Arial"/>
                <w:sz w:val="16"/>
                <w:szCs w:val="16"/>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6B3A938" w14:textId="77777777" w:rsidR="006C701F" w:rsidRDefault="006C701F">
            <w:pPr>
              <w:snapToGrid w:val="0"/>
              <w:jc w:val="both"/>
              <w:rPr>
                <w:rFonts w:ascii="Arial" w:hAnsi="Arial" w:cs="Arial"/>
                <w:sz w:val="16"/>
                <w:szCs w:val="16"/>
              </w:rPr>
            </w:pPr>
          </w:p>
        </w:tc>
      </w:tr>
      <w:tr w:rsidR="006C701F" w14:paraId="02B29BD0" w14:textId="77777777">
        <w:tc>
          <w:tcPr>
            <w:tcW w:w="828" w:type="dxa"/>
            <w:tcBorders>
              <w:top w:val="single" w:sz="4" w:space="0" w:color="000000"/>
              <w:left w:val="single" w:sz="4" w:space="0" w:color="000000"/>
              <w:bottom w:val="single" w:sz="4" w:space="0" w:color="000000"/>
              <w:right w:val="nil"/>
            </w:tcBorders>
            <w:shd w:val="clear" w:color="auto" w:fill="auto"/>
            <w:tcMar>
              <w:left w:w="103" w:type="dxa"/>
            </w:tcMar>
          </w:tcPr>
          <w:p w14:paraId="0FE7F37B" w14:textId="77777777" w:rsidR="006C701F" w:rsidRDefault="006C701F">
            <w:pPr>
              <w:snapToGrid w:val="0"/>
              <w:jc w:val="both"/>
              <w:rPr>
                <w:rFonts w:ascii="Arial" w:hAnsi="Arial" w:cs="Arial"/>
                <w:sz w:val="16"/>
                <w:szCs w:val="16"/>
              </w:rPr>
            </w:pPr>
          </w:p>
          <w:p w14:paraId="50745E25" w14:textId="77777777" w:rsidR="006C701F" w:rsidRDefault="00000000">
            <w:pPr>
              <w:jc w:val="both"/>
              <w:rPr>
                <w:rFonts w:ascii="Arial" w:hAnsi="Arial" w:cs="Arial"/>
                <w:sz w:val="16"/>
                <w:szCs w:val="16"/>
              </w:rPr>
            </w:pPr>
            <w:r>
              <w:rPr>
                <w:rFonts w:ascii="Arial" w:hAnsi="Arial" w:cs="Arial"/>
                <w:sz w:val="16"/>
                <w:szCs w:val="16"/>
              </w:rPr>
              <w:t>3.</w:t>
            </w:r>
          </w:p>
          <w:p w14:paraId="1B4C8E94" w14:textId="77777777" w:rsidR="006C701F" w:rsidRDefault="006C701F">
            <w:pPr>
              <w:jc w:val="both"/>
              <w:rPr>
                <w:rFonts w:ascii="Arial" w:hAnsi="Arial" w:cs="Arial"/>
                <w:sz w:val="16"/>
                <w:szCs w:val="16"/>
              </w:rPr>
            </w:pPr>
          </w:p>
        </w:tc>
        <w:tc>
          <w:tcPr>
            <w:tcW w:w="5191" w:type="dxa"/>
            <w:tcBorders>
              <w:top w:val="single" w:sz="4" w:space="0" w:color="000000"/>
              <w:left w:val="single" w:sz="4" w:space="0" w:color="000000"/>
              <w:bottom w:val="single" w:sz="4" w:space="0" w:color="000000"/>
              <w:right w:val="nil"/>
            </w:tcBorders>
            <w:shd w:val="clear" w:color="auto" w:fill="auto"/>
            <w:tcMar>
              <w:left w:w="103" w:type="dxa"/>
            </w:tcMar>
          </w:tcPr>
          <w:p w14:paraId="63069523" w14:textId="77777777" w:rsidR="006C701F" w:rsidRDefault="006C701F">
            <w:pPr>
              <w:snapToGrid w:val="0"/>
              <w:jc w:val="both"/>
              <w:rPr>
                <w:rFonts w:ascii="Arial" w:hAnsi="Arial" w:cs="Arial"/>
                <w:sz w:val="16"/>
                <w:szCs w:val="16"/>
              </w:rPr>
            </w:pPr>
          </w:p>
          <w:p w14:paraId="0E944399" w14:textId="77777777" w:rsidR="006C701F" w:rsidRDefault="00000000">
            <w:pPr>
              <w:jc w:val="both"/>
              <w:rPr>
                <w:rFonts w:ascii="Arial" w:hAnsi="Arial" w:cs="Arial"/>
                <w:sz w:val="16"/>
                <w:szCs w:val="16"/>
              </w:rPr>
            </w:pPr>
            <w:r>
              <w:rPr>
                <w:rFonts w:ascii="Arial" w:hAnsi="Arial" w:cs="Arial"/>
                <w:sz w:val="16"/>
                <w:szCs w:val="16"/>
              </w:rPr>
              <w:t>Decision – County group meetings will continue and occur quarterly in line with the Local Authority performance monitoring cycle and financial year.</w:t>
            </w:r>
          </w:p>
          <w:p w14:paraId="68F1FCED" w14:textId="77777777" w:rsidR="006C701F" w:rsidRDefault="006C701F">
            <w:pPr>
              <w:jc w:val="both"/>
              <w:rPr>
                <w:rFonts w:ascii="Arial" w:hAnsi="Arial" w:cs="Arial"/>
                <w:sz w:val="16"/>
                <w:szCs w:val="16"/>
              </w:rPr>
            </w:pPr>
          </w:p>
        </w:tc>
        <w:tc>
          <w:tcPr>
            <w:tcW w:w="1237" w:type="dxa"/>
            <w:tcBorders>
              <w:top w:val="single" w:sz="4" w:space="0" w:color="000000"/>
              <w:left w:val="single" w:sz="4" w:space="0" w:color="000000"/>
              <w:bottom w:val="single" w:sz="4" w:space="0" w:color="000000"/>
              <w:right w:val="nil"/>
            </w:tcBorders>
            <w:shd w:val="clear" w:color="auto" w:fill="auto"/>
            <w:tcMar>
              <w:left w:w="103" w:type="dxa"/>
            </w:tcMar>
          </w:tcPr>
          <w:p w14:paraId="268100B7" w14:textId="77777777" w:rsidR="006C701F" w:rsidRDefault="006C701F">
            <w:pPr>
              <w:snapToGrid w:val="0"/>
              <w:jc w:val="both"/>
              <w:rPr>
                <w:rFonts w:ascii="Arial" w:hAnsi="Arial" w:cs="Arial"/>
                <w:sz w:val="16"/>
                <w:szCs w:val="16"/>
              </w:rPr>
            </w:pPr>
          </w:p>
        </w:tc>
        <w:tc>
          <w:tcPr>
            <w:tcW w:w="1257" w:type="dxa"/>
            <w:tcBorders>
              <w:top w:val="single" w:sz="4" w:space="0" w:color="000000"/>
              <w:left w:val="single" w:sz="4" w:space="0" w:color="000000"/>
              <w:bottom w:val="single" w:sz="4" w:space="0" w:color="000000"/>
              <w:right w:val="nil"/>
            </w:tcBorders>
            <w:shd w:val="clear" w:color="auto" w:fill="auto"/>
            <w:tcMar>
              <w:left w:w="103" w:type="dxa"/>
            </w:tcMar>
          </w:tcPr>
          <w:p w14:paraId="3E05468B" w14:textId="77777777" w:rsidR="006C701F" w:rsidRDefault="006C701F">
            <w:pPr>
              <w:snapToGrid w:val="0"/>
              <w:jc w:val="both"/>
              <w:rPr>
                <w:rFonts w:ascii="Arial" w:hAnsi="Arial" w:cs="Arial"/>
                <w:sz w:val="16"/>
                <w:szCs w:val="16"/>
              </w:rPr>
            </w:pPr>
          </w:p>
        </w:tc>
        <w:tc>
          <w:tcPr>
            <w:tcW w:w="1237" w:type="dxa"/>
            <w:tcBorders>
              <w:top w:val="single" w:sz="4" w:space="0" w:color="000000"/>
              <w:left w:val="single" w:sz="4" w:space="0" w:color="000000"/>
              <w:bottom w:val="single" w:sz="4" w:space="0" w:color="000000"/>
              <w:right w:val="nil"/>
            </w:tcBorders>
            <w:shd w:val="clear" w:color="auto" w:fill="auto"/>
            <w:tcMar>
              <w:left w:w="103" w:type="dxa"/>
            </w:tcMar>
          </w:tcPr>
          <w:p w14:paraId="6B702912" w14:textId="77777777" w:rsidR="006C701F" w:rsidRDefault="006C701F">
            <w:pPr>
              <w:snapToGrid w:val="0"/>
              <w:jc w:val="both"/>
              <w:rPr>
                <w:rFonts w:ascii="Arial" w:hAnsi="Arial" w:cs="Arial"/>
                <w:sz w:val="16"/>
                <w:szCs w:val="16"/>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8E48AEE" w14:textId="77777777" w:rsidR="006C701F" w:rsidRDefault="006C701F">
            <w:pPr>
              <w:snapToGrid w:val="0"/>
              <w:jc w:val="both"/>
              <w:rPr>
                <w:rFonts w:ascii="Arial" w:hAnsi="Arial" w:cs="Arial"/>
                <w:sz w:val="16"/>
                <w:szCs w:val="16"/>
              </w:rPr>
            </w:pPr>
          </w:p>
        </w:tc>
      </w:tr>
      <w:tr w:rsidR="006C701F" w14:paraId="3C523D91" w14:textId="77777777">
        <w:tc>
          <w:tcPr>
            <w:tcW w:w="828" w:type="dxa"/>
            <w:tcBorders>
              <w:top w:val="single" w:sz="4" w:space="0" w:color="000000"/>
              <w:left w:val="single" w:sz="4" w:space="0" w:color="000000"/>
              <w:bottom w:val="single" w:sz="4" w:space="0" w:color="000000"/>
              <w:right w:val="nil"/>
            </w:tcBorders>
            <w:shd w:val="clear" w:color="auto" w:fill="auto"/>
            <w:tcMar>
              <w:left w:w="103" w:type="dxa"/>
            </w:tcMar>
          </w:tcPr>
          <w:p w14:paraId="19103BC1" w14:textId="77777777" w:rsidR="006C701F" w:rsidRDefault="006C701F">
            <w:pPr>
              <w:snapToGrid w:val="0"/>
              <w:jc w:val="both"/>
              <w:rPr>
                <w:rFonts w:ascii="Arial" w:hAnsi="Arial" w:cs="Arial"/>
                <w:sz w:val="16"/>
                <w:szCs w:val="16"/>
              </w:rPr>
            </w:pPr>
          </w:p>
          <w:p w14:paraId="1ED10FA5" w14:textId="77777777" w:rsidR="006C701F" w:rsidRDefault="00000000">
            <w:pPr>
              <w:jc w:val="both"/>
              <w:rPr>
                <w:rFonts w:ascii="Arial" w:hAnsi="Arial" w:cs="Arial"/>
                <w:sz w:val="16"/>
                <w:szCs w:val="16"/>
              </w:rPr>
            </w:pPr>
            <w:r>
              <w:rPr>
                <w:rFonts w:ascii="Arial" w:hAnsi="Arial" w:cs="Arial"/>
                <w:sz w:val="16"/>
                <w:szCs w:val="16"/>
              </w:rPr>
              <w:t>4.</w:t>
            </w:r>
          </w:p>
          <w:p w14:paraId="5551DDB8" w14:textId="77777777" w:rsidR="006C701F" w:rsidRDefault="006C701F">
            <w:pPr>
              <w:jc w:val="both"/>
              <w:rPr>
                <w:rFonts w:ascii="Arial" w:hAnsi="Arial" w:cs="Arial"/>
                <w:sz w:val="16"/>
                <w:szCs w:val="16"/>
              </w:rPr>
            </w:pPr>
          </w:p>
        </w:tc>
        <w:tc>
          <w:tcPr>
            <w:tcW w:w="5191" w:type="dxa"/>
            <w:tcBorders>
              <w:top w:val="single" w:sz="4" w:space="0" w:color="000000"/>
              <w:left w:val="single" w:sz="4" w:space="0" w:color="000000"/>
              <w:bottom w:val="single" w:sz="4" w:space="0" w:color="000000"/>
              <w:right w:val="nil"/>
            </w:tcBorders>
            <w:shd w:val="clear" w:color="auto" w:fill="auto"/>
            <w:tcMar>
              <w:left w:w="103" w:type="dxa"/>
            </w:tcMar>
          </w:tcPr>
          <w:p w14:paraId="40B3BF33" w14:textId="77777777" w:rsidR="006C701F" w:rsidRDefault="006C701F">
            <w:pPr>
              <w:snapToGrid w:val="0"/>
              <w:jc w:val="both"/>
              <w:rPr>
                <w:rFonts w:ascii="Arial" w:hAnsi="Arial" w:cs="Arial"/>
                <w:sz w:val="16"/>
                <w:szCs w:val="16"/>
              </w:rPr>
            </w:pPr>
          </w:p>
          <w:p w14:paraId="4ABADBD2" w14:textId="77777777" w:rsidR="006C701F" w:rsidRDefault="00000000">
            <w:pPr>
              <w:jc w:val="both"/>
              <w:rPr>
                <w:rFonts w:ascii="Arial" w:hAnsi="Arial" w:cs="Arial"/>
                <w:sz w:val="16"/>
                <w:szCs w:val="16"/>
              </w:rPr>
            </w:pPr>
            <w:r>
              <w:rPr>
                <w:rFonts w:ascii="Arial" w:hAnsi="Arial" w:cs="Arial"/>
                <w:sz w:val="16"/>
                <w:szCs w:val="16"/>
              </w:rPr>
              <w:t>Decision – Locality meetings will take place following county group meetings. In October and April.</w:t>
            </w:r>
          </w:p>
          <w:p w14:paraId="7D8FEE63" w14:textId="77777777" w:rsidR="006C701F" w:rsidRDefault="006C701F">
            <w:pPr>
              <w:jc w:val="both"/>
              <w:rPr>
                <w:rFonts w:ascii="Arial" w:hAnsi="Arial" w:cs="Arial"/>
                <w:sz w:val="16"/>
                <w:szCs w:val="16"/>
              </w:rPr>
            </w:pPr>
          </w:p>
        </w:tc>
        <w:tc>
          <w:tcPr>
            <w:tcW w:w="1237" w:type="dxa"/>
            <w:tcBorders>
              <w:top w:val="single" w:sz="4" w:space="0" w:color="000000"/>
              <w:left w:val="single" w:sz="4" w:space="0" w:color="000000"/>
              <w:bottom w:val="single" w:sz="4" w:space="0" w:color="000000"/>
              <w:right w:val="nil"/>
            </w:tcBorders>
            <w:shd w:val="clear" w:color="auto" w:fill="auto"/>
            <w:tcMar>
              <w:left w:w="103" w:type="dxa"/>
            </w:tcMar>
          </w:tcPr>
          <w:p w14:paraId="15B949C6" w14:textId="77777777" w:rsidR="006C701F" w:rsidRDefault="006C701F">
            <w:pPr>
              <w:snapToGrid w:val="0"/>
              <w:jc w:val="both"/>
              <w:rPr>
                <w:rFonts w:ascii="Arial" w:hAnsi="Arial" w:cs="Arial"/>
                <w:sz w:val="16"/>
                <w:szCs w:val="16"/>
              </w:rPr>
            </w:pPr>
          </w:p>
        </w:tc>
        <w:tc>
          <w:tcPr>
            <w:tcW w:w="1257" w:type="dxa"/>
            <w:tcBorders>
              <w:top w:val="single" w:sz="4" w:space="0" w:color="000000"/>
              <w:left w:val="single" w:sz="4" w:space="0" w:color="000000"/>
              <w:bottom w:val="single" w:sz="4" w:space="0" w:color="000000"/>
              <w:right w:val="nil"/>
            </w:tcBorders>
            <w:shd w:val="clear" w:color="auto" w:fill="auto"/>
            <w:tcMar>
              <w:left w:w="103" w:type="dxa"/>
            </w:tcMar>
          </w:tcPr>
          <w:p w14:paraId="004FE383" w14:textId="77777777" w:rsidR="006C701F" w:rsidRDefault="006C701F">
            <w:pPr>
              <w:snapToGrid w:val="0"/>
              <w:jc w:val="both"/>
              <w:rPr>
                <w:rFonts w:ascii="Arial" w:hAnsi="Arial" w:cs="Arial"/>
                <w:sz w:val="16"/>
                <w:szCs w:val="16"/>
              </w:rPr>
            </w:pPr>
          </w:p>
        </w:tc>
        <w:tc>
          <w:tcPr>
            <w:tcW w:w="1237" w:type="dxa"/>
            <w:tcBorders>
              <w:top w:val="single" w:sz="4" w:space="0" w:color="000000"/>
              <w:left w:val="single" w:sz="4" w:space="0" w:color="000000"/>
              <w:bottom w:val="single" w:sz="4" w:space="0" w:color="000000"/>
              <w:right w:val="nil"/>
            </w:tcBorders>
            <w:shd w:val="clear" w:color="auto" w:fill="auto"/>
            <w:tcMar>
              <w:left w:w="103" w:type="dxa"/>
            </w:tcMar>
          </w:tcPr>
          <w:p w14:paraId="13D7BD02" w14:textId="77777777" w:rsidR="006C701F" w:rsidRDefault="006C701F">
            <w:pPr>
              <w:snapToGrid w:val="0"/>
              <w:jc w:val="both"/>
              <w:rPr>
                <w:rFonts w:ascii="Arial" w:hAnsi="Arial" w:cs="Arial"/>
                <w:sz w:val="16"/>
                <w:szCs w:val="16"/>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67AB3D8" w14:textId="77777777" w:rsidR="006C701F" w:rsidRDefault="006C701F">
            <w:pPr>
              <w:snapToGrid w:val="0"/>
              <w:jc w:val="both"/>
              <w:rPr>
                <w:rFonts w:ascii="Arial" w:hAnsi="Arial" w:cs="Arial"/>
                <w:sz w:val="16"/>
                <w:szCs w:val="16"/>
              </w:rPr>
            </w:pPr>
          </w:p>
        </w:tc>
      </w:tr>
      <w:tr w:rsidR="006C701F" w14:paraId="55EC5CF7" w14:textId="77777777">
        <w:tc>
          <w:tcPr>
            <w:tcW w:w="828" w:type="dxa"/>
            <w:tcBorders>
              <w:top w:val="single" w:sz="4" w:space="0" w:color="000000"/>
              <w:left w:val="single" w:sz="4" w:space="0" w:color="000000"/>
              <w:bottom w:val="single" w:sz="4" w:space="0" w:color="000000"/>
              <w:right w:val="nil"/>
            </w:tcBorders>
            <w:shd w:val="clear" w:color="auto" w:fill="auto"/>
            <w:tcMar>
              <w:left w:w="103" w:type="dxa"/>
            </w:tcMar>
          </w:tcPr>
          <w:p w14:paraId="3A10B666" w14:textId="77777777" w:rsidR="006C701F" w:rsidRDefault="006C701F">
            <w:pPr>
              <w:snapToGrid w:val="0"/>
              <w:jc w:val="both"/>
              <w:rPr>
                <w:rFonts w:ascii="Arial" w:hAnsi="Arial" w:cs="Arial"/>
                <w:sz w:val="16"/>
                <w:szCs w:val="16"/>
              </w:rPr>
            </w:pPr>
          </w:p>
          <w:p w14:paraId="2E322EEA" w14:textId="77777777" w:rsidR="006C701F" w:rsidRDefault="00000000">
            <w:pPr>
              <w:jc w:val="both"/>
              <w:rPr>
                <w:rFonts w:ascii="Arial" w:hAnsi="Arial" w:cs="Arial"/>
                <w:sz w:val="16"/>
                <w:szCs w:val="16"/>
              </w:rPr>
            </w:pPr>
            <w:r>
              <w:rPr>
                <w:rFonts w:ascii="Arial" w:hAnsi="Arial" w:cs="Arial"/>
                <w:sz w:val="16"/>
                <w:szCs w:val="16"/>
              </w:rPr>
              <w:t>5.</w:t>
            </w:r>
          </w:p>
        </w:tc>
        <w:tc>
          <w:tcPr>
            <w:tcW w:w="5191" w:type="dxa"/>
            <w:tcBorders>
              <w:top w:val="single" w:sz="4" w:space="0" w:color="000000"/>
              <w:left w:val="single" w:sz="4" w:space="0" w:color="000000"/>
              <w:bottom w:val="single" w:sz="4" w:space="0" w:color="000000"/>
              <w:right w:val="nil"/>
            </w:tcBorders>
            <w:shd w:val="clear" w:color="auto" w:fill="auto"/>
            <w:tcMar>
              <w:left w:w="103" w:type="dxa"/>
            </w:tcMar>
          </w:tcPr>
          <w:p w14:paraId="563E81E7" w14:textId="77777777" w:rsidR="006C701F" w:rsidRDefault="006C701F">
            <w:pPr>
              <w:snapToGrid w:val="0"/>
              <w:jc w:val="both"/>
              <w:rPr>
                <w:rFonts w:ascii="Arial" w:hAnsi="Arial" w:cs="Arial"/>
                <w:sz w:val="16"/>
                <w:szCs w:val="16"/>
              </w:rPr>
            </w:pPr>
          </w:p>
          <w:p w14:paraId="370A4BEB" w14:textId="77777777" w:rsidR="006C701F" w:rsidRDefault="00000000">
            <w:pPr>
              <w:jc w:val="both"/>
              <w:rPr>
                <w:rFonts w:ascii="Arial" w:hAnsi="Arial" w:cs="Arial"/>
                <w:sz w:val="16"/>
                <w:szCs w:val="16"/>
              </w:rPr>
            </w:pPr>
            <w:r>
              <w:rPr>
                <w:rFonts w:ascii="Arial" w:hAnsi="Arial" w:cs="Arial"/>
                <w:sz w:val="16"/>
                <w:szCs w:val="16"/>
              </w:rPr>
              <w:t>Decision – The County group will have 5 subgroups, which are around the 5 key themes in the new business plan, which are; Commissioning, Procurement, Comms and Improvement, Workforce Development, Quality and Regulation.</w:t>
            </w:r>
          </w:p>
          <w:p w14:paraId="210F3769" w14:textId="77777777" w:rsidR="006C701F" w:rsidRDefault="006C701F">
            <w:pPr>
              <w:jc w:val="both"/>
              <w:rPr>
                <w:rFonts w:ascii="Arial" w:hAnsi="Arial" w:cs="Arial"/>
                <w:sz w:val="16"/>
                <w:szCs w:val="16"/>
              </w:rPr>
            </w:pPr>
          </w:p>
        </w:tc>
        <w:tc>
          <w:tcPr>
            <w:tcW w:w="1237" w:type="dxa"/>
            <w:tcBorders>
              <w:top w:val="single" w:sz="4" w:space="0" w:color="000000"/>
              <w:left w:val="single" w:sz="4" w:space="0" w:color="000000"/>
              <w:bottom w:val="single" w:sz="4" w:space="0" w:color="000000"/>
              <w:right w:val="nil"/>
            </w:tcBorders>
            <w:shd w:val="clear" w:color="auto" w:fill="auto"/>
            <w:tcMar>
              <w:left w:w="103" w:type="dxa"/>
            </w:tcMar>
          </w:tcPr>
          <w:p w14:paraId="5FCD8418" w14:textId="77777777" w:rsidR="006C701F" w:rsidRDefault="006C701F">
            <w:pPr>
              <w:snapToGrid w:val="0"/>
              <w:jc w:val="both"/>
              <w:rPr>
                <w:rFonts w:ascii="Arial" w:hAnsi="Arial" w:cs="Arial"/>
                <w:sz w:val="16"/>
                <w:szCs w:val="16"/>
              </w:rPr>
            </w:pPr>
          </w:p>
        </w:tc>
        <w:tc>
          <w:tcPr>
            <w:tcW w:w="1257" w:type="dxa"/>
            <w:tcBorders>
              <w:top w:val="single" w:sz="4" w:space="0" w:color="000000"/>
              <w:left w:val="single" w:sz="4" w:space="0" w:color="000000"/>
              <w:bottom w:val="single" w:sz="4" w:space="0" w:color="000000"/>
              <w:right w:val="nil"/>
            </w:tcBorders>
            <w:shd w:val="clear" w:color="auto" w:fill="auto"/>
            <w:tcMar>
              <w:left w:w="103" w:type="dxa"/>
            </w:tcMar>
          </w:tcPr>
          <w:p w14:paraId="6A517B76" w14:textId="77777777" w:rsidR="006C701F" w:rsidRDefault="006C701F">
            <w:pPr>
              <w:snapToGrid w:val="0"/>
              <w:jc w:val="both"/>
              <w:rPr>
                <w:rFonts w:ascii="Arial" w:hAnsi="Arial" w:cs="Arial"/>
                <w:sz w:val="16"/>
                <w:szCs w:val="16"/>
              </w:rPr>
            </w:pPr>
          </w:p>
        </w:tc>
        <w:tc>
          <w:tcPr>
            <w:tcW w:w="1237" w:type="dxa"/>
            <w:tcBorders>
              <w:top w:val="single" w:sz="4" w:space="0" w:color="000000"/>
              <w:left w:val="single" w:sz="4" w:space="0" w:color="000000"/>
              <w:bottom w:val="single" w:sz="4" w:space="0" w:color="000000"/>
              <w:right w:val="nil"/>
            </w:tcBorders>
            <w:shd w:val="clear" w:color="auto" w:fill="auto"/>
            <w:tcMar>
              <w:left w:w="103" w:type="dxa"/>
            </w:tcMar>
          </w:tcPr>
          <w:p w14:paraId="52FA498A" w14:textId="77777777" w:rsidR="006C701F" w:rsidRDefault="006C701F">
            <w:pPr>
              <w:snapToGrid w:val="0"/>
              <w:jc w:val="both"/>
              <w:rPr>
                <w:rFonts w:ascii="Arial" w:hAnsi="Arial" w:cs="Arial"/>
                <w:sz w:val="16"/>
                <w:szCs w:val="16"/>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6E40DA5" w14:textId="77777777" w:rsidR="006C701F" w:rsidRDefault="006C701F">
            <w:pPr>
              <w:snapToGrid w:val="0"/>
              <w:jc w:val="both"/>
              <w:rPr>
                <w:rFonts w:ascii="Arial" w:hAnsi="Arial" w:cs="Arial"/>
                <w:sz w:val="16"/>
                <w:szCs w:val="16"/>
              </w:rPr>
            </w:pPr>
          </w:p>
        </w:tc>
      </w:tr>
      <w:tr w:rsidR="006C701F" w14:paraId="0CD00A67" w14:textId="77777777">
        <w:tc>
          <w:tcPr>
            <w:tcW w:w="828" w:type="dxa"/>
            <w:tcBorders>
              <w:top w:val="single" w:sz="4" w:space="0" w:color="000000"/>
              <w:left w:val="single" w:sz="4" w:space="0" w:color="000000"/>
              <w:bottom w:val="single" w:sz="4" w:space="0" w:color="000000"/>
              <w:right w:val="nil"/>
            </w:tcBorders>
            <w:shd w:val="clear" w:color="auto" w:fill="auto"/>
            <w:tcMar>
              <w:left w:w="103" w:type="dxa"/>
            </w:tcMar>
          </w:tcPr>
          <w:p w14:paraId="67B74A64" w14:textId="77777777" w:rsidR="006C701F" w:rsidRDefault="006C701F">
            <w:pPr>
              <w:snapToGrid w:val="0"/>
              <w:jc w:val="both"/>
              <w:rPr>
                <w:rFonts w:ascii="Arial" w:hAnsi="Arial" w:cs="Arial"/>
                <w:sz w:val="16"/>
                <w:szCs w:val="16"/>
              </w:rPr>
            </w:pPr>
          </w:p>
          <w:p w14:paraId="7DADD649" w14:textId="77777777" w:rsidR="006C701F" w:rsidRDefault="00000000">
            <w:pPr>
              <w:jc w:val="both"/>
              <w:rPr>
                <w:rFonts w:ascii="Arial" w:hAnsi="Arial" w:cs="Arial"/>
                <w:sz w:val="16"/>
                <w:szCs w:val="16"/>
              </w:rPr>
            </w:pPr>
            <w:r>
              <w:rPr>
                <w:rFonts w:ascii="Arial" w:hAnsi="Arial" w:cs="Arial"/>
                <w:sz w:val="16"/>
                <w:szCs w:val="16"/>
              </w:rPr>
              <w:t>6.</w:t>
            </w:r>
          </w:p>
        </w:tc>
        <w:tc>
          <w:tcPr>
            <w:tcW w:w="5191" w:type="dxa"/>
            <w:tcBorders>
              <w:top w:val="single" w:sz="4" w:space="0" w:color="000000"/>
              <w:left w:val="single" w:sz="4" w:space="0" w:color="000000"/>
              <w:bottom w:val="single" w:sz="4" w:space="0" w:color="000000"/>
              <w:right w:val="nil"/>
            </w:tcBorders>
            <w:shd w:val="clear" w:color="auto" w:fill="auto"/>
            <w:tcMar>
              <w:left w:w="103" w:type="dxa"/>
            </w:tcMar>
          </w:tcPr>
          <w:p w14:paraId="1102A74F" w14:textId="77777777" w:rsidR="006C701F" w:rsidRDefault="006C701F">
            <w:pPr>
              <w:snapToGrid w:val="0"/>
              <w:jc w:val="both"/>
              <w:rPr>
                <w:rFonts w:ascii="Arial" w:hAnsi="Arial" w:cs="Arial"/>
                <w:sz w:val="16"/>
                <w:szCs w:val="16"/>
              </w:rPr>
            </w:pPr>
          </w:p>
          <w:p w14:paraId="2DD92DAF" w14:textId="77777777" w:rsidR="006C701F" w:rsidRDefault="00000000">
            <w:pPr>
              <w:jc w:val="both"/>
              <w:rPr>
                <w:rFonts w:ascii="Arial" w:hAnsi="Arial" w:cs="Arial"/>
                <w:sz w:val="16"/>
                <w:szCs w:val="16"/>
              </w:rPr>
            </w:pPr>
            <w:r>
              <w:rPr>
                <w:rFonts w:ascii="Arial" w:hAnsi="Arial" w:cs="Arial"/>
                <w:sz w:val="16"/>
                <w:szCs w:val="16"/>
              </w:rPr>
              <w:t>Decision – The Locality groups would elect membership for the subgroups, who would then undertake the actions within the business plan and produce performance reports for each of the quarterly county groups.</w:t>
            </w:r>
          </w:p>
          <w:p w14:paraId="7FBA5DF3" w14:textId="77777777" w:rsidR="006C701F" w:rsidRDefault="006C701F">
            <w:pPr>
              <w:jc w:val="both"/>
              <w:rPr>
                <w:rFonts w:ascii="Arial" w:hAnsi="Arial" w:cs="Arial"/>
                <w:sz w:val="16"/>
                <w:szCs w:val="16"/>
              </w:rPr>
            </w:pPr>
          </w:p>
        </w:tc>
        <w:tc>
          <w:tcPr>
            <w:tcW w:w="1237" w:type="dxa"/>
            <w:tcBorders>
              <w:top w:val="single" w:sz="4" w:space="0" w:color="000000"/>
              <w:left w:val="single" w:sz="4" w:space="0" w:color="000000"/>
              <w:bottom w:val="single" w:sz="4" w:space="0" w:color="000000"/>
              <w:right w:val="nil"/>
            </w:tcBorders>
            <w:shd w:val="clear" w:color="auto" w:fill="auto"/>
            <w:tcMar>
              <w:left w:w="103" w:type="dxa"/>
            </w:tcMar>
          </w:tcPr>
          <w:p w14:paraId="2BB32924" w14:textId="77777777" w:rsidR="006C701F" w:rsidRDefault="006C701F">
            <w:pPr>
              <w:snapToGrid w:val="0"/>
              <w:jc w:val="both"/>
              <w:rPr>
                <w:rFonts w:ascii="Arial" w:hAnsi="Arial" w:cs="Arial"/>
                <w:sz w:val="16"/>
                <w:szCs w:val="16"/>
              </w:rPr>
            </w:pPr>
          </w:p>
        </w:tc>
        <w:tc>
          <w:tcPr>
            <w:tcW w:w="1257" w:type="dxa"/>
            <w:tcBorders>
              <w:top w:val="single" w:sz="4" w:space="0" w:color="000000"/>
              <w:left w:val="single" w:sz="4" w:space="0" w:color="000000"/>
              <w:bottom w:val="single" w:sz="4" w:space="0" w:color="000000"/>
              <w:right w:val="nil"/>
            </w:tcBorders>
            <w:shd w:val="clear" w:color="auto" w:fill="auto"/>
            <w:tcMar>
              <w:left w:w="103" w:type="dxa"/>
            </w:tcMar>
          </w:tcPr>
          <w:p w14:paraId="133E1948" w14:textId="77777777" w:rsidR="006C701F" w:rsidRDefault="006C701F">
            <w:pPr>
              <w:snapToGrid w:val="0"/>
              <w:jc w:val="both"/>
              <w:rPr>
                <w:rFonts w:ascii="Arial" w:hAnsi="Arial" w:cs="Arial"/>
                <w:sz w:val="16"/>
                <w:szCs w:val="16"/>
              </w:rPr>
            </w:pPr>
          </w:p>
        </w:tc>
        <w:tc>
          <w:tcPr>
            <w:tcW w:w="1237" w:type="dxa"/>
            <w:tcBorders>
              <w:top w:val="single" w:sz="4" w:space="0" w:color="000000"/>
              <w:left w:val="single" w:sz="4" w:space="0" w:color="000000"/>
              <w:bottom w:val="single" w:sz="4" w:space="0" w:color="000000"/>
              <w:right w:val="nil"/>
            </w:tcBorders>
            <w:shd w:val="clear" w:color="auto" w:fill="auto"/>
            <w:tcMar>
              <w:left w:w="103" w:type="dxa"/>
            </w:tcMar>
          </w:tcPr>
          <w:p w14:paraId="505C9268" w14:textId="77777777" w:rsidR="006C701F" w:rsidRDefault="006C701F">
            <w:pPr>
              <w:snapToGrid w:val="0"/>
              <w:jc w:val="both"/>
              <w:rPr>
                <w:rFonts w:ascii="Arial" w:hAnsi="Arial" w:cs="Arial"/>
                <w:sz w:val="16"/>
                <w:szCs w:val="16"/>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A6982EA" w14:textId="77777777" w:rsidR="006C701F" w:rsidRDefault="006C701F">
            <w:pPr>
              <w:snapToGrid w:val="0"/>
              <w:jc w:val="both"/>
              <w:rPr>
                <w:rFonts w:ascii="Arial" w:hAnsi="Arial" w:cs="Arial"/>
                <w:sz w:val="16"/>
                <w:szCs w:val="16"/>
              </w:rPr>
            </w:pPr>
          </w:p>
        </w:tc>
      </w:tr>
      <w:tr w:rsidR="006C701F" w14:paraId="2306A7AD" w14:textId="77777777">
        <w:tc>
          <w:tcPr>
            <w:tcW w:w="828" w:type="dxa"/>
            <w:tcBorders>
              <w:top w:val="single" w:sz="4" w:space="0" w:color="000000"/>
              <w:left w:val="single" w:sz="4" w:space="0" w:color="000000"/>
              <w:bottom w:val="single" w:sz="4" w:space="0" w:color="000000"/>
              <w:right w:val="nil"/>
            </w:tcBorders>
            <w:shd w:val="clear" w:color="auto" w:fill="auto"/>
            <w:tcMar>
              <w:left w:w="103" w:type="dxa"/>
            </w:tcMar>
          </w:tcPr>
          <w:p w14:paraId="242BB828" w14:textId="77777777" w:rsidR="006C701F" w:rsidRDefault="006C701F">
            <w:pPr>
              <w:snapToGrid w:val="0"/>
              <w:jc w:val="both"/>
              <w:rPr>
                <w:rFonts w:ascii="Arial" w:hAnsi="Arial" w:cs="Arial"/>
                <w:sz w:val="16"/>
                <w:szCs w:val="16"/>
              </w:rPr>
            </w:pPr>
          </w:p>
          <w:p w14:paraId="3C44ACD9" w14:textId="77777777" w:rsidR="006C701F" w:rsidRDefault="00000000">
            <w:pPr>
              <w:jc w:val="both"/>
              <w:rPr>
                <w:rFonts w:ascii="Arial" w:hAnsi="Arial" w:cs="Arial"/>
                <w:sz w:val="16"/>
                <w:szCs w:val="16"/>
              </w:rPr>
            </w:pPr>
            <w:r>
              <w:rPr>
                <w:rFonts w:ascii="Arial" w:hAnsi="Arial" w:cs="Arial"/>
                <w:sz w:val="16"/>
                <w:szCs w:val="16"/>
              </w:rPr>
              <w:t>7.</w:t>
            </w:r>
          </w:p>
        </w:tc>
        <w:tc>
          <w:tcPr>
            <w:tcW w:w="5191" w:type="dxa"/>
            <w:tcBorders>
              <w:top w:val="single" w:sz="4" w:space="0" w:color="000000"/>
              <w:left w:val="single" w:sz="4" w:space="0" w:color="000000"/>
              <w:bottom w:val="single" w:sz="4" w:space="0" w:color="000000"/>
              <w:right w:val="nil"/>
            </w:tcBorders>
            <w:shd w:val="clear" w:color="auto" w:fill="auto"/>
            <w:tcMar>
              <w:left w:w="103" w:type="dxa"/>
            </w:tcMar>
          </w:tcPr>
          <w:p w14:paraId="31A7E443" w14:textId="77777777" w:rsidR="006C701F" w:rsidRDefault="006C701F">
            <w:pPr>
              <w:snapToGrid w:val="0"/>
              <w:jc w:val="both"/>
              <w:rPr>
                <w:rFonts w:ascii="Arial" w:hAnsi="Arial" w:cs="Arial"/>
                <w:sz w:val="16"/>
                <w:szCs w:val="16"/>
              </w:rPr>
            </w:pPr>
          </w:p>
          <w:p w14:paraId="10ECB99B" w14:textId="77777777" w:rsidR="006C701F" w:rsidRDefault="00000000">
            <w:pPr>
              <w:jc w:val="both"/>
              <w:rPr>
                <w:rFonts w:ascii="Arial" w:hAnsi="Arial" w:cs="Arial"/>
                <w:sz w:val="16"/>
                <w:szCs w:val="16"/>
              </w:rPr>
            </w:pPr>
            <w:r>
              <w:rPr>
                <w:rFonts w:ascii="Arial" w:hAnsi="Arial" w:cs="Arial"/>
                <w:sz w:val="16"/>
                <w:szCs w:val="16"/>
              </w:rPr>
              <w:t>Decision – The subgroups would elect the chair and the chair would sit on the county group to provide performance reports.</w:t>
            </w:r>
          </w:p>
          <w:p w14:paraId="64992BEC" w14:textId="77777777" w:rsidR="006C701F" w:rsidRDefault="006C701F">
            <w:pPr>
              <w:jc w:val="both"/>
              <w:rPr>
                <w:rFonts w:ascii="Arial" w:hAnsi="Arial" w:cs="Arial"/>
                <w:sz w:val="16"/>
                <w:szCs w:val="16"/>
              </w:rPr>
            </w:pPr>
          </w:p>
        </w:tc>
        <w:tc>
          <w:tcPr>
            <w:tcW w:w="1237" w:type="dxa"/>
            <w:tcBorders>
              <w:top w:val="single" w:sz="4" w:space="0" w:color="000000"/>
              <w:left w:val="single" w:sz="4" w:space="0" w:color="000000"/>
              <w:bottom w:val="single" w:sz="4" w:space="0" w:color="000000"/>
              <w:right w:val="nil"/>
            </w:tcBorders>
            <w:shd w:val="clear" w:color="auto" w:fill="auto"/>
            <w:tcMar>
              <w:left w:w="103" w:type="dxa"/>
            </w:tcMar>
          </w:tcPr>
          <w:p w14:paraId="6336FAE9" w14:textId="77777777" w:rsidR="006C701F" w:rsidRDefault="006C701F">
            <w:pPr>
              <w:snapToGrid w:val="0"/>
              <w:jc w:val="both"/>
              <w:rPr>
                <w:rFonts w:ascii="Arial" w:hAnsi="Arial" w:cs="Arial"/>
                <w:sz w:val="16"/>
                <w:szCs w:val="16"/>
              </w:rPr>
            </w:pPr>
          </w:p>
        </w:tc>
        <w:tc>
          <w:tcPr>
            <w:tcW w:w="1257" w:type="dxa"/>
            <w:tcBorders>
              <w:top w:val="single" w:sz="4" w:space="0" w:color="000000"/>
              <w:left w:val="single" w:sz="4" w:space="0" w:color="000000"/>
              <w:bottom w:val="single" w:sz="4" w:space="0" w:color="000000"/>
              <w:right w:val="nil"/>
            </w:tcBorders>
            <w:shd w:val="clear" w:color="auto" w:fill="auto"/>
            <w:tcMar>
              <w:left w:w="103" w:type="dxa"/>
            </w:tcMar>
          </w:tcPr>
          <w:p w14:paraId="4F44B85A" w14:textId="77777777" w:rsidR="006C701F" w:rsidRDefault="006C701F">
            <w:pPr>
              <w:snapToGrid w:val="0"/>
              <w:jc w:val="both"/>
              <w:rPr>
                <w:rFonts w:ascii="Arial" w:hAnsi="Arial" w:cs="Arial"/>
                <w:sz w:val="16"/>
                <w:szCs w:val="16"/>
              </w:rPr>
            </w:pPr>
          </w:p>
        </w:tc>
        <w:tc>
          <w:tcPr>
            <w:tcW w:w="1237" w:type="dxa"/>
            <w:tcBorders>
              <w:top w:val="single" w:sz="4" w:space="0" w:color="000000"/>
              <w:left w:val="single" w:sz="4" w:space="0" w:color="000000"/>
              <w:bottom w:val="single" w:sz="4" w:space="0" w:color="000000"/>
              <w:right w:val="nil"/>
            </w:tcBorders>
            <w:shd w:val="clear" w:color="auto" w:fill="auto"/>
            <w:tcMar>
              <w:left w:w="103" w:type="dxa"/>
            </w:tcMar>
          </w:tcPr>
          <w:p w14:paraId="1A612A44" w14:textId="77777777" w:rsidR="006C701F" w:rsidRDefault="006C701F">
            <w:pPr>
              <w:snapToGrid w:val="0"/>
              <w:jc w:val="both"/>
              <w:rPr>
                <w:rFonts w:ascii="Arial" w:hAnsi="Arial" w:cs="Arial"/>
                <w:sz w:val="16"/>
                <w:szCs w:val="16"/>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C9F36D1" w14:textId="77777777" w:rsidR="006C701F" w:rsidRDefault="006C701F">
            <w:pPr>
              <w:snapToGrid w:val="0"/>
              <w:jc w:val="both"/>
              <w:rPr>
                <w:rFonts w:ascii="Arial" w:hAnsi="Arial" w:cs="Arial"/>
                <w:sz w:val="16"/>
                <w:szCs w:val="16"/>
              </w:rPr>
            </w:pPr>
          </w:p>
        </w:tc>
      </w:tr>
      <w:tr w:rsidR="006C701F" w14:paraId="1CDD5171" w14:textId="77777777">
        <w:tc>
          <w:tcPr>
            <w:tcW w:w="828" w:type="dxa"/>
            <w:tcBorders>
              <w:top w:val="single" w:sz="4" w:space="0" w:color="000000"/>
              <w:left w:val="single" w:sz="4" w:space="0" w:color="000000"/>
              <w:bottom w:val="single" w:sz="4" w:space="0" w:color="000000"/>
              <w:right w:val="nil"/>
            </w:tcBorders>
            <w:shd w:val="clear" w:color="auto" w:fill="auto"/>
            <w:tcMar>
              <w:left w:w="103" w:type="dxa"/>
            </w:tcMar>
          </w:tcPr>
          <w:p w14:paraId="515B50B8" w14:textId="77777777" w:rsidR="006C701F" w:rsidRDefault="006C701F">
            <w:pPr>
              <w:snapToGrid w:val="0"/>
              <w:jc w:val="both"/>
              <w:rPr>
                <w:rFonts w:ascii="Arial" w:hAnsi="Arial" w:cs="Arial"/>
                <w:sz w:val="16"/>
                <w:szCs w:val="16"/>
              </w:rPr>
            </w:pPr>
          </w:p>
          <w:p w14:paraId="37347783" w14:textId="77777777" w:rsidR="006C701F" w:rsidRDefault="00000000">
            <w:pPr>
              <w:jc w:val="both"/>
              <w:rPr>
                <w:rFonts w:ascii="Arial" w:hAnsi="Arial" w:cs="Arial"/>
                <w:sz w:val="16"/>
                <w:szCs w:val="16"/>
              </w:rPr>
            </w:pPr>
            <w:r>
              <w:rPr>
                <w:rFonts w:ascii="Arial" w:hAnsi="Arial" w:cs="Arial"/>
                <w:sz w:val="16"/>
                <w:szCs w:val="16"/>
              </w:rPr>
              <w:t>8.</w:t>
            </w:r>
          </w:p>
        </w:tc>
        <w:tc>
          <w:tcPr>
            <w:tcW w:w="5191" w:type="dxa"/>
            <w:tcBorders>
              <w:top w:val="single" w:sz="4" w:space="0" w:color="000000"/>
              <w:left w:val="single" w:sz="4" w:space="0" w:color="000000"/>
              <w:bottom w:val="single" w:sz="4" w:space="0" w:color="000000"/>
              <w:right w:val="nil"/>
            </w:tcBorders>
            <w:shd w:val="clear" w:color="auto" w:fill="auto"/>
            <w:tcMar>
              <w:left w:w="103" w:type="dxa"/>
            </w:tcMar>
          </w:tcPr>
          <w:p w14:paraId="72D9C02B" w14:textId="77777777" w:rsidR="006C701F" w:rsidRDefault="006C701F">
            <w:pPr>
              <w:snapToGrid w:val="0"/>
              <w:jc w:val="both"/>
              <w:rPr>
                <w:rFonts w:ascii="Arial" w:hAnsi="Arial" w:cs="Arial"/>
                <w:sz w:val="16"/>
                <w:szCs w:val="16"/>
              </w:rPr>
            </w:pPr>
          </w:p>
          <w:p w14:paraId="26AE1AD3" w14:textId="77777777" w:rsidR="006C701F" w:rsidRDefault="00000000">
            <w:pPr>
              <w:jc w:val="both"/>
              <w:rPr>
                <w:rFonts w:ascii="Arial" w:hAnsi="Arial" w:cs="Arial"/>
                <w:sz w:val="16"/>
                <w:szCs w:val="16"/>
              </w:rPr>
            </w:pPr>
            <w:r>
              <w:rPr>
                <w:rFonts w:ascii="Arial" w:hAnsi="Arial" w:cs="Arial"/>
                <w:sz w:val="16"/>
                <w:szCs w:val="16"/>
              </w:rPr>
              <w:t xml:space="preserve">Decision – The Locality group members of the subgroups and the </w:t>
            </w:r>
            <w:r>
              <w:rPr>
                <w:rFonts w:ascii="Arial" w:hAnsi="Arial" w:cs="Arial"/>
                <w:sz w:val="16"/>
                <w:szCs w:val="16"/>
              </w:rPr>
              <w:lastRenderedPageBreak/>
              <w:t>Chair and their deputies would form a locality executive group who would meet more regularly, according to need, and would set the agendas.</w:t>
            </w:r>
          </w:p>
          <w:p w14:paraId="0047C508" w14:textId="77777777" w:rsidR="006C701F" w:rsidRDefault="006C701F">
            <w:pPr>
              <w:jc w:val="both"/>
              <w:rPr>
                <w:rFonts w:ascii="Arial" w:hAnsi="Arial" w:cs="Arial"/>
                <w:sz w:val="16"/>
                <w:szCs w:val="16"/>
              </w:rPr>
            </w:pPr>
          </w:p>
        </w:tc>
        <w:tc>
          <w:tcPr>
            <w:tcW w:w="1237" w:type="dxa"/>
            <w:tcBorders>
              <w:top w:val="single" w:sz="4" w:space="0" w:color="000000"/>
              <w:left w:val="single" w:sz="4" w:space="0" w:color="000000"/>
              <w:bottom w:val="single" w:sz="4" w:space="0" w:color="000000"/>
              <w:right w:val="nil"/>
            </w:tcBorders>
            <w:shd w:val="clear" w:color="auto" w:fill="auto"/>
            <w:tcMar>
              <w:left w:w="103" w:type="dxa"/>
            </w:tcMar>
          </w:tcPr>
          <w:p w14:paraId="5C5E761B" w14:textId="77777777" w:rsidR="006C701F" w:rsidRDefault="006C701F">
            <w:pPr>
              <w:snapToGrid w:val="0"/>
              <w:jc w:val="both"/>
              <w:rPr>
                <w:rFonts w:ascii="Arial" w:hAnsi="Arial" w:cs="Arial"/>
                <w:sz w:val="16"/>
                <w:szCs w:val="16"/>
              </w:rPr>
            </w:pPr>
          </w:p>
        </w:tc>
        <w:tc>
          <w:tcPr>
            <w:tcW w:w="1257" w:type="dxa"/>
            <w:tcBorders>
              <w:top w:val="single" w:sz="4" w:space="0" w:color="000000"/>
              <w:left w:val="single" w:sz="4" w:space="0" w:color="000000"/>
              <w:bottom w:val="single" w:sz="4" w:space="0" w:color="000000"/>
              <w:right w:val="nil"/>
            </w:tcBorders>
            <w:shd w:val="clear" w:color="auto" w:fill="auto"/>
            <w:tcMar>
              <w:left w:w="103" w:type="dxa"/>
            </w:tcMar>
          </w:tcPr>
          <w:p w14:paraId="2EE5DE7A" w14:textId="77777777" w:rsidR="006C701F" w:rsidRDefault="006C701F">
            <w:pPr>
              <w:snapToGrid w:val="0"/>
              <w:jc w:val="both"/>
              <w:rPr>
                <w:rFonts w:ascii="Arial" w:hAnsi="Arial" w:cs="Arial"/>
                <w:sz w:val="16"/>
                <w:szCs w:val="16"/>
              </w:rPr>
            </w:pPr>
          </w:p>
        </w:tc>
        <w:tc>
          <w:tcPr>
            <w:tcW w:w="1237" w:type="dxa"/>
            <w:tcBorders>
              <w:top w:val="single" w:sz="4" w:space="0" w:color="000000"/>
              <w:left w:val="single" w:sz="4" w:space="0" w:color="000000"/>
              <w:bottom w:val="single" w:sz="4" w:space="0" w:color="000000"/>
              <w:right w:val="nil"/>
            </w:tcBorders>
            <w:shd w:val="clear" w:color="auto" w:fill="auto"/>
            <w:tcMar>
              <w:left w:w="103" w:type="dxa"/>
            </w:tcMar>
          </w:tcPr>
          <w:p w14:paraId="4394A910" w14:textId="77777777" w:rsidR="006C701F" w:rsidRDefault="006C701F">
            <w:pPr>
              <w:snapToGrid w:val="0"/>
              <w:jc w:val="both"/>
              <w:rPr>
                <w:rFonts w:ascii="Arial" w:hAnsi="Arial" w:cs="Arial"/>
                <w:sz w:val="16"/>
                <w:szCs w:val="16"/>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926B43D" w14:textId="77777777" w:rsidR="006C701F" w:rsidRDefault="006C701F">
            <w:pPr>
              <w:snapToGrid w:val="0"/>
              <w:jc w:val="both"/>
              <w:rPr>
                <w:rFonts w:ascii="Arial" w:hAnsi="Arial" w:cs="Arial"/>
                <w:sz w:val="16"/>
                <w:szCs w:val="16"/>
              </w:rPr>
            </w:pPr>
          </w:p>
        </w:tc>
      </w:tr>
      <w:tr w:rsidR="006C701F" w14:paraId="3022A67B" w14:textId="77777777">
        <w:tc>
          <w:tcPr>
            <w:tcW w:w="828" w:type="dxa"/>
            <w:tcBorders>
              <w:top w:val="single" w:sz="4" w:space="0" w:color="000000"/>
              <w:left w:val="single" w:sz="4" w:space="0" w:color="000000"/>
              <w:bottom w:val="single" w:sz="4" w:space="0" w:color="000000"/>
              <w:right w:val="nil"/>
            </w:tcBorders>
            <w:shd w:val="clear" w:color="auto" w:fill="auto"/>
            <w:tcMar>
              <w:left w:w="103" w:type="dxa"/>
            </w:tcMar>
          </w:tcPr>
          <w:p w14:paraId="718A2840" w14:textId="77777777" w:rsidR="006C701F" w:rsidRDefault="006C701F">
            <w:pPr>
              <w:snapToGrid w:val="0"/>
              <w:jc w:val="both"/>
              <w:rPr>
                <w:rFonts w:ascii="Arial" w:hAnsi="Arial" w:cs="Arial"/>
                <w:sz w:val="16"/>
                <w:szCs w:val="16"/>
              </w:rPr>
            </w:pPr>
          </w:p>
          <w:p w14:paraId="5C371509" w14:textId="77777777" w:rsidR="006C701F" w:rsidRDefault="00000000">
            <w:pPr>
              <w:jc w:val="both"/>
              <w:rPr>
                <w:rFonts w:ascii="Arial" w:hAnsi="Arial" w:cs="Arial"/>
                <w:sz w:val="16"/>
                <w:szCs w:val="16"/>
              </w:rPr>
            </w:pPr>
            <w:r>
              <w:rPr>
                <w:rFonts w:ascii="Arial" w:hAnsi="Arial" w:cs="Arial"/>
                <w:sz w:val="16"/>
                <w:szCs w:val="16"/>
              </w:rPr>
              <w:t>9.</w:t>
            </w:r>
          </w:p>
        </w:tc>
        <w:tc>
          <w:tcPr>
            <w:tcW w:w="5191" w:type="dxa"/>
            <w:tcBorders>
              <w:top w:val="single" w:sz="4" w:space="0" w:color="000000"/>
              <w:left w:val="single" w:sz="4" w:space="0" w:color="000000"/>
              <w:bottom w:val="single" w:sz="4" w:space="0" w:color="000000"/>
              <w:right w:val="nil"/>
            </w:tcBorders>
            <w:shd w:val="clear" w:color="auto" w:fill="auto"/>
            <w:tcMar>
              <w:left w:w="103" w:type="dxa"/>
            </w:tcMar>
          </w:tcPr>
          <w:p w14:paraId="482EE8CA" w14:textId="77777777" w:rsidR="006C701F" w:rsidRDefault="006C701F">
            <w:pPr>
              <w:snapToGrid w:val="0"/>
              <w:jc w:val="both"/>
              <w:rPr>
                <w:rFonts w:ascii="Arial" w:hAnsi="Arial" w:cs="Arial"/>
                <w:sz w:val="16"/>
                <w:szCs w:val="16"/>
              </w:rPr>
            </w:pPr>
          </w:p>
          <w:p w14:paraId="4AA56426" w14:textId="77777777" w:rsidR="006C701F" w:rsidRDefault="00000000">
            <w:pPr>
              <w:jc w:val="both"/>
              <w:rPr>
                <w:rFonts w:ascii="Arial" w:hAnsi="Arial" w:cs="Arial"/>
                <w:sz w:val="16"/>
                <w:szCs w:val="16"/>
              </w:rPr>
            </w:pPr>
            <w:r>
              <w:rPr>
                <w:rFonts w:ascii="Arial" w:hAnsi="Arial" w:cs="Arial"/>
                <w:sz w:val="16"/>
                <w:szCs w:val="16"/>
              </w:rPr>
              <w:t>Decision – There would be a standard set of agenda items for each locality and county group around the progress of the subgroups.</w:t>
            </w:r>
          </w:p>
          <w:p w14:paraId="45FFECAE" w14:textId="77777777" w:rsidR="006C701F" w:rsidRDefault="006C701F">
            <w:pPr>
              <w:jc w:val="both"/>
              <w:rPr>
                <w:rFonts w:ascii="Arial" w:hAnsi="Arial" w:cs="Arial"/>
                <w:sz w:val="16"/>
                <w:szCs w:val="16"/>
              </w:rPr>
            </w:pPr>
          </w:p>
        </w:tc>
        <w:tc>
          <w:tcPr>
            <w:tcW w:w="1237" w:type="dxa"/>
            <w:tcBorders>
              <w:top w:val="single" w:sz="4" w:space="0" w:color="000000"/>
              <w:left w:val="single" w:sz="4" w:space="0" w:color="000000"/>
              <w:bottom w:val="single" w:sz="4" w:space="0" w:color="000000"/>
              <w:right w:val="nil"/>
            </w:tcBorders>
            <w:shd w:val="clear" w:color="auto" w:fill="auto"/>
            <w:tcMar>
              <w:left w:w="103" w:type="dxa"/>
            </w:tcMar>
          </w:tcPr>
          <w:p w14:paraId="0627B81D" w14:textId="77777777" w:rsidR="006C701F" w:rsidRDefault="006C701F">
            <w:pPr>
              <w:snapToGrid w:val="0"/>
              <w:jc w:val="both"/>
              <w:rPr>
                <w:rFonts w:ascii="Arial" w:hAnsi="Arial" w:cs="Arial"/>
                <w:sz w:val="16"/>
                <w:szCs w:val="16"/>
              </w:rPr>
            </w:pPr>
          </w:p>
        </w:tc>
        <w:tc>
          <w:tcPr>
            <w:tcW w:w="1257" w:type="dxa"/>
            <w:tcBorders>
              <w:top w:val="single" w:sz="4" w:space="0" w:color="000000"/>
              <w:left w:val="single" w:sz="4" w:space="0" w:color="000000"/>
              <w:bottom w:val="single" w:sz="4" w:space="0" w:color="000000"/>
              <w:right w:val="nil"/>
            </w:tcBorders>
            <w:shd w:val="clear" w:color="auto" w:fill="auto"/>
            <w:tcMar>
              <w:left w:w="103" w:type="dxa"/>
            </w:tcMar>
          </w:tcPr>
          <w:p w14:paraId="3CCEEF67" w14:textId="77777777" w:rsidR="006C701F" w:rsidRDefault="006C701F">
            <w:pPr>
              <w:snapToGrid w:val="0"/>
              <w:jc w:val="both"/>
              <w:rPr>
                <w:rFonts w:ascii="Arial" w:hAnsi="Arial" w:cs="Arial"/>
                <w:sz w:val="16"/>
                <w:szCs w:val="16"/>
              </w:rPr>
            </w:pPr>
          </w:p>
        </w:tc>
        <w:tc>
          <w:tcPr>
            <w:tcW w:w="1237" w:type="dxa"/>
            <w:tcBorders>
              <w:top w:val="single" w:sz="4" w:space="0" w:color="000000"/>
              <w:left w:val="single" w:sz="4" w:space="0" w:color="000000"/>
              <w:bottom w:val="single" w:sz="4" w:space="0" w:color="000000"/>
              <w:right w:val="nil"/>
            </w:tcBorders>
            <w:shd w:val="clear" w:color="auto" w:fill="auto"/>
            <w:tcMar>
              <w:left w:w="103" w:type="dxa"/>
            </w:tcMar>
          </w:tcPr>
          <w:p w14:paraId="69C3051A" w14:textId="77777777" w:rsidR="006C701F" w:rsidRDefault="006C701F">
            <w:pPr>
              <w:snapToGrid w:val="0"/>
              <w:jc w:val="both"/>
              <w:rPr>
                <w:rFonts w:ascii="Arial" w:hAnsi="Arial" w:cs="Arial"/>
                <w:sz w:val="16"/>
                <w:szCs w:val="16"/>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9A7A99B" w14:textId="77777777" w:rsidR="006C701F" w:rsidRDefault="006C701F">
            <w:pPr>
              <w:snapToGrid w:val="0"/>
              <w:jc w:val="both"/>
              <w:rPr>
                <w:rFonts w:ascii="Arial" w:hAnsi="Arial" w:cs="Arial"/>
                <w:sz w:val="16"/>
                <w:szCs w:val="16"/>
              </w:rPr>
            </w:pPr>
          </w:p>
        </w:tc>
      </w:tr>
      <w:tr w:rsidR="006C701F" w14:paraId="7EF8AFE5" w14:textId="77777777">
        <w:tc>
          <w:tcPr>
            <w:tcW w:w="828" w:type="dxa"/>
            <w:tcBorders>
              <w:top w:val="single" w:sz="4" w:space="0" w:color="000000"/>
              <w:left w:val="single" w:sz="4" w:space="0" w:color="000000"/>
              <w:bottom w:val="single" w:sz="4" w:space="0" w:color="000000"/>
              <w:right w:val="nil"/>
            </w:tcBorders>
            <w:shd w:val="clear" w:color="auto" w:fill="auto"/>
            <w:tcMar>
              <w:left w:w="103" w:type="dxa"/>
            </w:tcMar>
          </w:tcPr>
          <w:p w14:paraId="3C598A3C" w14:textId="77777777" w:rsidR="006C701F" w:rsidRDefault="006C701F">
            <w:pPr>
              <w:snapToGrid w:val="0"/>
              <w:jc w:val="both"/>
              <w:rPr>
                <w:rFonts w:ascii="Arial" w:hAnsi="Arial" w:cs="Arial"/>
                <w:sz w:val="16"/>
                <w:szCs w:val="16"/>
              </w:rPr>
            </w:pPr>
          </w:p>
          <w:p w14:paraId="5218F98F" w14:textId="77777777" w:rsidR="006C701F" w:rsidRDefault="00000000">
            <w:pPr>
              <w:jc w:val="both"/>
              <w:rPr>
                <w:rFonts w:ascii="Arial" w:hAnsi="Arial" w:cs="Arial"/>
                <w:sz w:val="16"/>
                <w:szCs w:val="16"/>
              </w:rPr>
            </w:pPr>
            <w:r>
              <w:rPr>
                <w:rFonts w:ascii="Arial" w:hAnsi="Arial" w:cs="Arial"/>
                <w:sz w:val="16"/>
                <w:szCs w:val="16"/>
              </w:rPr>
              <w:t>10.</w:t>
            </w:r>
          </w:p>
        </w:tc>
        <w:tc>
          <w:tcPr>
            <w:tcW w:w="5191" w:type="dxa"/>
            <w:tcBorders>
              <w:top w:val="single" w:sz="4" w:space="0" w:color="000000"/>
              <w:left w:val="single" w:sz="4" w:space="0" w:color="000000"/>
              <w:bottom w:val="single" w:sz="4" w:space="0" w:color="000000"/>
              <w:right w:val="nil"/>
            </w:tcBorders>
            <w:shd w:val="clear" w:color="auto" w:fill="auto"/>
            <w:tcMar>
              <w:left w:w="103" w:type="dxa"/>
            </w:tcMar>
          </w:tcPr>
          <w:p w14:paraId="232AD405" w14:textId="77777777" w:rsidR="006C701F" w:rsidRDefault="006C701F">
            <w:pPr>
              <w:snapToGrid w:val="0"/>
              <w:jc w:val="both"/>
              <w:rPr>
                <w:rFonts w:ascii="Arial" w:hAnsi="Arial" w:cs="Arial"/>
                <w:sz w:val="16"/>
                <w:szCs w:val="16"/>
              </w:rPr>
            </w:pPr>
          </w:p>
          <w:p w14:paraId="3D147AF7" w14:textId="77777777" w:rsidR="006C701F" w:rsidRDefault="00000000">
            <w:pPr>
              <w:jc w:val="both"/>
              <w:rPr>
                <w:rFonts w:ascii="Arial" w:hAnsi="Arial" w:cs="Arial"/>
                <w:sz w:val="16"/>
                <w:szCs w:val="16"/>
              </w:rPr>
            </w:pPr>
            <w:r>
              <w:rPr>
                <w:rFonts w:ascii="Arial" w:hAnsi="Arial" w:cs="Arial"/>
                <w:sz w:val="16"/>
                <w:szCs w:val="16"/>
              </w:rPr>
              <w:t>Decision – DCT would in future become the workforce subgroup of the County PEN and would form the terms of reference would be changed to reflect that.  The membership of the current steering group would be changed to reflect the elected membership from the locality groups.</w:t>
            </w:r>
          </w:p>
          <w:p w14:paraId="55BE2394" w14:textId="77777777" w:rsidR="006C701F" w:rsidRDefault="006C701F">
            <w:pPr>
              <w:jc w:val="both"/>
              <w:rPr>
                <w:rFonts w:ascii="Arial" w:hAnsi="Arial" w:cs="Arial"/>
                <w:sz w:val="16"/>
                <w:szCs w:val="16"/>
              </w:rPr>
            </w:pPr>
          </w:p>
        </w:tc>
        <w:tc>
          <w:tcPr>
            <w:tcW w:w="1237" w:type="dxa"/>
            <w:tcBorders>
              <w:top w:val="single" w:sz="4" w:space="0" w:color="000000"/>
              <w:left w:val="single" w:sz="4" w:space="0" w:color="000000"/>
              <w:bottom w:val="single" w:sz="4" w:space="0" w:color="000000"/>
              <w:right w:val="nil"/>
            </w:tcBorders>
            <w:shd w:val="clear" w:color="auto" w:fill="auto"/>
            <w:tcMar>
              <w:left w:w="103" w:type="dxa"/>
            </w:tcMar>
          </w:tcPr>
          <w:p w14:paraId="7A67DA66" w14:textId="77777777" w:rsidR="006C701F" w:rsidRDefault="006C701F">
            <w:pPr>
              <w:snapToGrid w:val="0"/>
              <w:jc w:val="both"/>
              <w:rPr>
                <w:rFonts w:ascii="Arial" w:hAnsi="Arial" w:cs="Arial"/>
                <w:sz w:val="16"/>
                <w:szCs w:val="16"/>
              </w:rPr>
            </w:pPr>
          </w:p>
        </w:tc>
        <w:tc>
          <w:tcPr>
            <w:tcW w:w="1257" w:type="dxa"/>
            <w:tcBorders>
              <w:top w:val="single" w:sz="4" w:space="0" w:color="000000"/>
              <w:left w:val="single" w:sz="4" w:space="0" w:color="000000"/>
              <w:bottom w:val="single" w:sz="4" w:space="0" w:color="000000"/>
              <w:right w:val="nil"/>
            </w:tcBorders>
            <w:shd w:val="clear" w:color="auto" w:fill="auto"/>
            <w:tcMar>
              <w:left w:w="103" w:type="dxa"/>
            </w:tcMar>
          </w:tcPr>
          <w:p w14:paraId="7D3281FF" w14:textId="77777777" w:rsidR="006C701F" w:rsidRDefault="006C701F">
            <w:pPr>
              <w:snapToGrid w:val="0"/>
              <w:jc w:val="both"/>
              <w:rPr>
                <w:rFonts w:ascii="Arial" w:hAnsi="Arial" w:cs="Arial"/>
                <w:sz w:val="16"/>
                <w:szCs w:val="16"/>
              </w:rPr>
            </w:pPr>
          </w:p>
        </w:tc>
        <w:tc>
          <w:tcPr>
            <w:tcW w:w="1237" w:type="dxa"/>
            <w:tcBorders>
              <w:top w:val="single" w:sz="4" w:space="0" w:color="000000"/>
              <w:left w:val="single" w:sz="4" w:space="0" w:color="000000"/>
              <w:bottom w:val="single" w:sz="4" w:space="0" w:color="000000"/>
              <w:right w:val="nil"/>
            </w:tcBorders>
            <w:shd w:val="clear" w:color="auto" w:fill="auto"/>
            <w:tcMar>
              <w:left w:w="103" w:type="dxa"/>
            </w:tcMar>
          </w:tcPr>
          <w:p w14:paraId="15B21916" w14:textId="77777777" w:rsidR="006C701F" w:rsidRDefault="006C701F">
            <w:pPr>
              <w:snapToGrid w:val="0"/>
              <w:jc w:val="both"/>
              <w:rPr>
                <w:rFonts w:ascii="Arial" w:hAnsi="Arial" w:cs="Arial"/>
                <w:sz w:val="16"/>
                <w:szCs w:val="16"/>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C7927CC" w14:textId="77777777" w:rsidR="006C701F" w:rsidRDefault="006C701F">
            <w:pPr>
              <w:snapToGrid w:val="0"/>
              <w:jc w:val="both"/>
              <w:rPr>
                <w:rFonts w:ascii="Arial" w:hAnsi="Arial" w:cs="Arial"/>
                <w:sz w:val="16"/>
                <w:szCs w:val="16"/>
              </w:rPr>
            </w:pPr>
          </w:p>
        </w:tc>
      </w:tr>
      <w:tr w:rsidR="006C701F" w14:paraId="417E9DDF" w14:textId="77777777">
        <w:tc>
          <w:tcPr>
            <w:tcW w:w="828" w:type="dxa"/>
            <w:tcBorders>
              <w:top w:val="single" w:sz="4" w:space="0" w:color="000000"/>
              <w:left w:val="single" w:sz="4" w:space="0" w:color="000000"/>
              <w:bottom w:val="single" w:sz="4" w:space="0" w:color="000000"/>
              <w:right w:val="nil"/>
            </w:tcBorders>
            <w:shd w:val="clear" w:color="auto" w:fill="auto"/>
            <w:tcMar>
              <w:left w:w="103" w:type="dxa"/>
            </w:tcMar>
          </w:tcPr>
          <w:p w14:paraId="2580EEE3" w14:textId="77777777" w:rsidR="006C701F" w:rsidRDefault="006C701F">
            <w:pPr>
              <w:snapToGrid w:val="0"/>
              <w:jc w:val="both"/>
              <w:rPr>
                <w:rFonts w:ascii="Arial" w:hAnsi="Arial" w:cs="Arial"/>
                <w:sz w:val="16"/>
                <w:szCs w:val="16"/>
              </w:rPr>
            </w:pPr>
          </w:p>
          <w:p w14:paraId="5E593655" w14:textId="77777777" w:rsidR="006C701F" w:rsidRDefault="00000000">
            <w:pPr>
              <w:jc w:val="both"/>
              <w:rPr>
                <w:rFonts w:ascii="Arial" w:hAnsi="Arial" w:cs="Arial"/>
                <w:sz w:val="16"/>
                <w:szCs w:val="16"/>
              </w:rPr>
            </w:pPr>
            <w:r>
              <w:rPr>
                <w:rFonts w:ascii="Arial" w:hAnsi="Arial" w:cs="Arial"/>
                <w:sz w:val="16"/>
                <w:szCs w:val="16"/>
              </w:rPr>
              <w:t>11.</w:t>
            </w:r>
          </w:p>
        </w:tc>
        <w:tc>
          <w:tcPr>
            <w:tcW w:w="5191" w:type="dxa"/>
            <w:tcBorders>
              <w:top w:val="single" w:sz="4" w:space="0" w:color="000000"/>
              <w:left w:val="single" w:sz="4" w:space="0" w:color="000000"/>
              <w:bottom w:val="single" w:sz="4" w:space="0" w:color="000000"/>
              <w:right w:val="nil"/>
            </w:tcBorders>
            <w:shd w:val="clear" w:color="auto" w:fill="auto"/>
            <w:tcMar>
              <w:left w:w="103" w:type="dxa"/>
            </w:tcMar>
          </w:tcPr>
          <w:p w14:paraId="1F8639BE" w14:textId="77777777" w:rsidR="006C701F" w:rsidRDefault="006C701F">
            <w:pPr>
              <w:snapToGrid w:val="0"/>
              <w:jc w:val="both"/>
              <w:rPr>
                <w:rFonts w:ascii="Arial" w:hAnsi="Arial" w:cs="Arial"/>
                <w:sz w:val="16"/>
                <w:szCs w:val="16"/>
              </w:rPr>
            </w:pPr>
          </w:p>
          <w:p w14:paraId="7B61DFD9" w14:textId="77777777" w:rsidR="006C701F" w:rsidRDefault="00000000">
            <w:pPr>
              <w:jc w:val="both"/>
              <w:rPr>
                <w:rFonts w:ascii="Arial" w:hAnsi="Arial" w:cs="Arial"/>
                <w:sz w:val="16"/>
                <w:szCs w:val="16"/>
              </w:rPr>
            </w:pPr>
            <w:r>
              <w:rPr>
                <w:rFonts w:ascii="Arial" w:hAnsi="Arial" w:cs="Arial"/>
                <w:sz w:val="16"/>
                <w:szCs w:val="16"/>
              </w:rPr>
              <w:t>Decision – The DCT conference agenda would be changed to reflect the following additions:</w:t>
            </w:r>
          </w:p>
          <w:p w14:paraId="74D58004" w14:textId="77777777" w:rsidR="006C701F" w:rsidRDefault="00000000">
            <w:pPr>
              <w:numPr>
                <w:ilvl w:val="0"/>
                <w:numId w:val="1"/>
              </w:numPr>
              <w:jc w:val="both"/>
              <w:rPr>
                <w:rFonts w:ascii="Arial" w:hAnsi="Arial" w:cs="Arial"/>
                <w:sz w:val="16"/>
                <w:szCs w:val="16"/>
              </w:rPr>
            </w:pPr>
            <w:r>
              <w:rPr>
                <w:rFonts w:ascii="Arial" w:hAnsi="Arial" w:cs="Arial"/>
                <w:sz w:val="16"/>
                <w:szCs w:val="16"/>
              </w:rPr>
              <w:t>Richard to do an update at the start of the conference on the PEN and the new structure.</w:t>
            </w:r>
          </w:p>
          <w:p w14:paraId="3D9D00C8" w14:textId="77777777" w:rsidR="006C701F" w:rsidRDefault="00000000">
            <w:pPr>
              <w:numPr>
                <w:ilvl w:val="0"/>
                <w:numId w:val="1"/>
              </w:numPr>
              <w:jc w:val="both"/>
              <w:rPr>
                <w:rFonts w:ascii="Arial" w:hAnsi="Arial" w:cs="Arial"/>
                <w:sz w:val="16"/>
                <w:szCs w:val="16"/>
              </w:rPr>
            </w:pPr>
            <w:r>
              <w:rPr>
                <w:rFonts w:ascii="Arial" w:hAnsi="Arial" w:cs="Arial"/>
                <w:sz w:val="16"/>
                <w:szCs w:val="16"/>
              </w:rPr>
              <w:t>Jennie Stephens to be asked to do the intro to the conference and highlight the ACS strategy for PEN, commissioning and the ‘Market Position statement’.</w:t>
            </w:r>
          </w:p>
          <w:p w14:paraId="4B33BEB7" w14:textId="77777777" w:rsidR="006C701F" w:rsidRDefault="00000000">
            <w:pPr>
              <w:numPr>
                <w:ilvl w:val="0"/>
                <w:numId w:val="1"/>
              </w:numPr>
              <w:jc w:val="both"/>
              <w:rPr>
                <w:rFonts w:ascii="Arial" w:hAnsi="Arial" w:cs="Arial"/>
                <w:sz w:val="16"/>
                <w:szCs w:val="16"/>
              </w:rPr>
            </w:pPr>
            <w:r>
              <w:rPr>
                <w:rFonts w:ascii="Arial" w:hAnsi="Arial" w:cs="Arial"/>
                <w:sz w:val="16"/>
                <w:szCs w:val="16"/>
              </w:rPr>
              <w:t xml:space="preserve">A </w:t>
            </w:r>
            <w:proofErr w:type="gramStart"/>
            <w:r>
              <w:rPr>
                <w:rFonts w:ascii="Arial" w:hAnsi="Arial" w:cs="Arial"/>
                <w:sz w:val="16"/>
                <w:szCs w:val="16"/>
              </w:rPr>
              <w:t>question and answer</w:t>
            </w:r>
            <w:proofErr w:type="gramEnd"/>
            <w:r>
              <w:rPr>
                <w:rFonts w:ascii="Arial" w:hAnsi="Arial" w:cs="Arial"/>
                <w:sz w:val="16"/>
                <w:szCs w:val="16"/>
              </w:rPr>
              <w:t xml:space="preserve"> session to be created at the conference with a panel made up of members of the county group including chairs.</w:t>
            </w:r>
          </w:p>
          <w:p w14:paraId="1B2845F4" w14:textId="77777777" w:rsidR="006C701F" w:rsidRDefault="006C701F">
            <w:pPr>
              <w:jc w:val="both"/>
              <w:rPr>
                <w:rFonts w:ascii="Arial" w:hAnsi="Arial" w:cs="Arial"/>
                <w:sz w:val="16"/>
                <w:szCs w:val="16"/>
              </w:rPr>
            </w:pPr>
          </w:p>
        </w:tc>
        <w:tc>
          <w:tcPr>
            <w:tcW w:w="1237" w:type="dxa"/>
            <w:tcBorders>
              <w:top w:val="single" w:sz="4" w:space="0" w:color="000000"/>
              <w:left w:val="single" w:sz="4" w:space="0" w:color="000000"/>
              <w:bottom w:val="single" w:sz="4" w:space="0" w:color="000000"/>
              <w:right w:val="nil"/>
            </w:tcBorders>
            <w:shd w:val="clear" w:color="auto" w:fill="auto"/>
            <w:tcMar>
              <w:left w:w="103" w:type="dxa"/>
            </w:tcMar>
          </w:tcPr>
          <w:p w14:paraId="73106273" w14:textId="77777777" w:rsidR="006C701F" w:rsidRDefault="006C701F">
            <w:pPr>
              <w:snapToGrid w:val="0"/>
              <w:jc w:val="both"/>
              <w:rPr>
                <w:rFonts w:ascii="Arial" w:hAnsi="Arial" w:cs="Arial"/>
                <w:sz w:val="16"/>
                <w:szCs w:val="16"/>
              </w:rPr>
            </w:pPr>
          </w:p>
        </w:tc>
        <w:tc>
          <w:tcPr>
            <w:tcW w:w="1257" w:type="dxa"/>
            <w:tcBorders>
              <w:top w:val="single" w:sz="4" w:space="0" w:color="000000"/>
              <w:left w:val="single" w:sz="4" w:space="0" w:color="000000"/>
              <w:bottom w:val="single" w:sz="4" w:space="0" w:color="000000"/>
              <w:right w:val="nil"/>
            </w:tcBorders>
            <w:shd w:val="clear" w:color="auto" w:fill="auto"/>
            <w:tcMar>
              <w:left w:w="103" w:type="dxa"/>
            </w:tcMar>
          </w:tcPr>
          <w:p w14:paraId="569DDA8D" w14:textId="77777777" w:rsidR="006C701F" w:rsidRDefault="006C701F">
            <w:pPr>
              <w:snapToGrid w:val="0"/>
              <w:jc w:val="both"/>
              <w:rPr>
                <w:rFonts w:ascii="Arial" w:hAnsi="Arial" w:cs="Arial"/>
                <w:sz w:val="16"/>
                <w:szCs w:val="16"/>
              </w:rPr>
            </w:pPr>
          </w:p>
        </w:tc>
        <w:tc>
          <w:tcPr>
            <w:tcW w:w="1237" w:type="dxa"/>
            <w:tcBorders>
              <w:top w:val="single" w:sz="4" w:space="0" w:color="000000"/>
              <w:left w:val="single" w:sz="4" w:space="0" w:color="000000"/>
              <w:bottom w:val="single" w:sz="4" w:space="0" w:color="000000"/>
              <w:right w:val="nil"/>
            </w:tcBorders>
            <w:shd w:val="clear" w:color="auto" w:fill="auto"/>
            <w:tcMar>
              <w:left w:w="103" w:type="dxa"/>
            </w:tcMar>
          </w:tcPr>
          <w:p w14:paraId="00D627F9" w14:textId="77777777" w:rsidR="006C701F" w:rsidRDefault="006C701F">
            <w:pPr>
              <w:snapToGrid w:val="0"/>
              <w:jc w:val="both"/>
              <w:rPr>
                <w:rFonts w:ascii="Arial" w:hAnsi="Arial" w:cs="Arial"/>
                <w:sz w:val="16"/>
                <w:szCs w:val="16"/>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2C81948" w14:textId="77777777" w:rsidR="006C701F" w:rsidRDefault="006C701F">
            <w:pPr>
              <w:snapToGrid w:val="0"/>
              <w:jc w:val="both"/>
              <w:rPr>
                <w:rFonts w:ascii="Arial" w:hAnsi="Arial" w:cs="Arial"/>
                <w:sz w:val="16"/>
                <w:szCs w:val="16"/>
              </w:rPr>
            </w:pPr>
          </w:p>
        </w:tc>
      </w:tr>
      <w:tr w:rsidR="006C701F" w14:paraId="5F40BBBC" w14:textId="77777777">
        <w:tc>
          <w:tcPr>
            <w:tcW w:w="828" w:type="dxa"/>
            <w:tcBorders>
              <w:top w:val="single" w:sz="4" w:space="0" w:color="000000"/>
              <w:left w:val="single" w:sz="4" w:space="0" w:color="000000"/>
              <w:bottom w:val="single" w:sz="4" w:space="0" w:color="000000"/>
              <w:right w:val="nil"/>
            </w:tcBorders>
            <w:shd w:val="clear" w:color="auto" w:fill="auto"/>
            <w:tcMar>
              <w:left w:w="103" w:type="dxa"/>
            </w:tcMar>
          </w:tcPr>
          <w:p w14:paraId="317B5AA1" w14:textId="77777777" w:rsidR="006C701F" w:rsidRDefault="006C701F">
            <w:pPr>
              <w:snapToGrid w:val="0"/>
              <w:jc w:val="both"/>
              <w:rPr>
                <w:rFonts w:ascii="Arial" w:hAnsi="Arial" w:cs="Arial"/>
                <w:sz w:val="16"/>
                <w:szCs w:val="16"/>
              </w:rPr>
            </w:pPr>
          </w:p>
          <w:p w14:paraId="64508FC7" w14:textId="77777777" w:rsidR="006C701F" w:rsidRDefault="00000000">
            <w:pPr>
              <w:jc w:val="both"/>
              <w:rPr>
                <w:rFonts w:ascii="Arial" w:hAnsi="Arial" w:cs="Arial"/>
                <w:sz w:val="16"/>
                <w:szCs w:val="16"/>
              </w:rPr>
            </w:pPr>
            <w:r>
              <w:rPr>
                <w:rFonts w:ascii="Arial" w:hAnsi="Arial" w:cs="Arial"/>
                <w:sz w:val="16"/>
                <w:szCs w:val="16"/>
              </w:rPr>
              <w:t>12.</w:t>
            </w:r>
          </w:p>
        </w:tc>
        <w:tc>
          <w:tcPr>
            <w:tcW w:w="5191" w:type="dxa"/>
            <w:tcBorders>
              <w:top w:val="single" w:sz="4" w:space="0" w:color="000000"/>
              <w:left w:val="single" w:sz="4" w:space="0" w:color="000000"/>
              <w:bottom w:val="single" w:sz="4" w:space="0" w:color="000000"/>
              <w:right w:val="nil"/>
            </w:tcBorders>
            <w:shd w:val="clear" w:color="auto" w:fill="auto"/>
            <w:tcMar>
              <w:left w:w="103" w:type="dxa"/>
            </w:tcMar>
          </w:tcPr>
          <w:p w14:paraId="01A8B577" w14:textId="77777777" w:rsidR="006C701F" w:rsidRDefault="006C701F">
            <w:pPr>
              <w:snapToGrid w:val="0"/>
              <w:jc w:val="both"/>
              <w:rPr>
                <w:rFonts w:ascii="Arial" w:hAnsi="Arial" w:cs="Arial"/>
                <w:sz w:val="16"/>
                <w:szCs w:val="16"/>
              </w:rPr>
            </w:pPr>
          </w:p>
          <w:p w14:paraId="4046467C" w14:textId="77777777" w:rsidR="006C701F" w:rsidRDefault="00000000">
            <w:pPr>
              <w:jc w:val="both"/>
              <w:rPr>
                <w:rFonts w:ascii="Arial" w:hAnsi="Arial" w:cs="Arial"/>
                <w:sz w:val="16"/>
                <w:szCs w:val="16"/>
              </w:rPr>
            </w:pPr>
            <w:r>
              <w:rPr>
                <w:rFonts w:ascii="Arial" w:hAnsi="Arial" w:cs="Arial"/>
                <w:sz w:val="16"/>
                <w:szCs w:val="16"/>
              </w:rPr>
              <w:t xml:space="preserve">Decision – The administration for the PENs must be managed more consistently with agendas and minutes being distributed more quickly.  </w:t>
            </w:r>
          </w:p>
          <w:p w14:paraId="630ADBFC" w14:textId="77777777" w:rsidR="006C701F" w:rsidRDefault="006C701F">
            <w:pPr>
              <w:jc w:val="both"/>
              <w:rPr>
                <w:rFonts w:ascii="Arial" w:hAnsi="Arial" w:cs="Arial"/>
                <w:sz w:val="16"/>
                <w:szCs w:val="16"/>
              </w:rPr>
            </w:pPr>
          </w:p>
        </w:tc>
        <w:tc>
          <w:tcPr>
            <w:tcW w:w="1237" w:type="dxa"/>
            <w:tcBorders>
              <w:top w:val="single" w:sz="4" w:space="0" w:color="000000"/>
              <w:left w:val="single" w:sz="4" w:space="0" w:color="000000"/>
              <w:bottom w:val="single" w:sz="4" w:space="0" w:color="000000"/>
              <w:right w:val="nil"/>
            </w:tcBorders>
            <w:shd w:val="clear" w:color="auto" w:fill="auto"/>
            <w:tcMar>
              <w:left w:w="103" w:type="dxa"/>
            </w:tcMar>
          </w:tcPr>
          <w:p w14:paraId="32A64F27" w14:textId="77777777" w:rsidR="006C701F" w:rsidRDefault="006C701F">
            <w:pPr>
              <w:snapToGrid w:val="0"/>
              <w:jc w:val="both"/>
              <w:rPr>
                <w:rFonts w:ascii="Arial" w:hAnsi="Arial" w:cs="Arial"/>
                <w:sz w:val="16"/>
                <w:szCs w:val="16"/>
              </w:rPr>
            </w:pPr>
          </w:p>
        </w:tc>
        <w:tc>
          <w:tcPr>
            <w:tcW w:w="1257" w:type="dxa"/>
            <w:tcBorders>
              <w:top w:val="single" w:sz="4" w:space="0" w:color="000000"/>
              <w:left w:val="single" w:sz="4" w:space="0" w:color="000000"/>
              <w:bottom w:val="single" w:sz="4" w:space="0" w:color="000000"/>
              <w:right w:val="nil"/>
            </w:tcBorders>
            <w:shd w:val="clear" w:color="auto" w:fill="auto"/>
            <w:tcMar>
              <w:left w:w="103" w:type="dxa"/>
            </w:tcMar>
          </w:tcPr>
          <w:p w14:paraId="313767A1" w14:textId="77777777" w:rsidR="006C701F" w:rsidRDefault="006C701F">
            <w:pPr>
              <w:snapToGrid w:val="0"/>
              <w:jc w:val="both"/>
              <w:rPr>
                <w:rFonts w:ascii="Arial" w:hAnsi="Arial" w:cs="Arial"/>
                <w:sz w:val="16"/>
                <w:szCs w:val="16"/>
              </w:rPr>
            </w:pPr>
          </w:p>
        </w:tc>
        <w:tc>
          <w:tcPr>
            <w:tcW w:w="1237" w:type="dxa"/>
            <w:tcBorders>
              <w:top w:val="single" w:sz="4" w:space="0" w:color="000000"/>
              <w:left w:val="single" w:sz="4" w:space="0" w:color="000000"/>
              <w:bottom w:val="single" w:sz="4" w:space="0" w:color="000000"/>
              <w:right w:val="nil"/>
            </w:tcBorders>
            <w:shd w:val="clear" w:color="auto" w:fill="auto"/>
            <w:tcMar>
              <w:left w:w="103" w:type="dxa"/>
            </w:tcMar>
          </w:tcPr>
          <w:p w14:paraId="358F6ADF" w14:textId="77777777" w:rsidR="006C701F" w:rsidRDefault="006C701F">
            <w:pPr>
              <w:snapToGrid w:val="0"/>
              <w:jc w:val="both"/>
              <w:rPr>
                <w:rFonts w:ascii="Arial" w:hAnsi="Arial" w:cs="Arial"/>
                <w:sz w:val="16"/>
                <w:szCs w:val="16"/>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A03CF9E" w14:textId="77777777" w:rsidR="006C701F" w:rsidRDefault="006C701F">
            <w:pPr>
              <w:snapToGrid w:val="0"/>
              <w:jc w:val="both"/>
              <w:rPr>
                <w:rFonts w:ascii="Arial" w:hAnsi="Arial" w:cs="Arial"/>
                <w:sz w:val="16"/>
                <w:szCs w:val="16"/>
              </w:rPr>
            </w:pPr>
          </w:p>
        </w:tc>
      </w:tr>
      <w:tr w:rsidR="006C701F" w14:paraId="1E328922" w14:textId="77777777">
        <w:tc>
          <w:tcPr>
            <w:tcW w:w="828" w:type="dxa"/>
            <w:tcBorders>
              <w:top w:val="single" w:sz="4" w:space="0" w:color="000000"/>
              <w:left w:val="single" w:sz="4" w:space="0" w:color="000000"/>
              <w:bottom w:val="single" w:sz="4" w:space="0" w:color="000000"/>
              <w:right w:val="nil"/>
            </w:tcBorders>
            <w:shd w:val="clear" w:color="auto" w:fill="auto"/>
            <w:tcMar>
              <w:left w:w="103" w:type="dxa"/>
            </w:tcMar>
          </w:tcPr>
          <w:p w14:paraId="516F053F" w14:textId="77777777" w:rsidR="006C701F" w:rsidRDefault="006C701F">
            <w:pPr>
              <w:snapToGrid w:val="0"/>
              <w:jc w:val="both"/>
              <w:rPr>
                <w:rFonts w:ascii="Arial" w:hAnsi="Arial" w:cs="Arial"/>
                <w:sz w:val="16"/>
                <w:szCs w:val="16"/>
              </w:rPr>
            </w:pPr>
          </w:p>
          <w:p w14:paraId="2B291595" w14:textId="77777777" w:rsidR="006C701F" w:rsidRDefault="00000000">
            <w:pPr>
              <w:jc w:val="both"/>
              <w:rPr>
                <w:rFonts w:ascii="Arial" w:hAnsi="Arial" w:cs="Arial"/>
                <w:sz w:val="16"/>
                <w:szCs w:val="16"/>
              </w:rPr>
            </w:pPr>
            <w:r>
              <w:rPr>
                <w:rFonts w:ascii="Arial" w:hAnsi="Arial" w:cs="Arial"/>
                <w:sz w:val="16"/>
                <w:szCs w:val="16"/>
              </w:rPr>
              <w:t>13.</w:t>
            </w:r>
          </w:p>
        </w:tc>
        <w:tc>
          <w:tcPr>
            <w:tcW w:w="5191" w:type="dxa"/>
            <w:tcBorders>
              <w:top w:val="single" w:sz="4" w:space="0" w:color="000000"/>
              <w:left w:val="single" w:sz="4" w:space="0" w:color="000000"/>
              <w:bottom w:val="single" w:sz="4" w:space="0" w:color="000000"/>
              <w:right w:val="nil"/>
            </w:tcBorders>
            <w:shd w:val="clear" w:color="auto" w:fill="auto"/>
            <w:tcMar>
              <w:left w:w="103" w:type="dxa"/>
            </w:tcMar>
          </w:tcPr>
          <w:p w14:paraId="622DCAD8" w14:textId="77777777" w:rsidR="006C701F" w:rsidRDefault="006C701F">
            <w:pPr>
              <w:snapToGrid w:val="0"/>
              <w:jc w:val="both"/>
              <w:rPr>
                <w:rFonts w:ascii="Arial" w:hAnsi="Arial" w:cs="Arial"/>
                <w:sz w:val="16"/>
                <w:szCs w:val="16"/>
              </w:rPr>
            </w:pPr>
          </w:p>
          <w:p w14:paraId="11CBB8E2" w14:textId="77777777" w:rsidR="006C701F" w:rsidRDefault="00000000">
            <w:pPr>
              <w:jc w:val="both"/>
              <w:rPr>
                <w:rFonts w:ascii="Arial" w:hAnsi="Arial" w:cs="Arial"/>
                <w:sz w:val="16"/>
                <w:szCs w:val="16"/>
              </w:rPr>
            </w:pPr>
            <w:r>
              <w:rPr>
                <w:rFonts w:ascii="Arial" w:hAnsi="Arial" w:cs="Arial"/>
                <w:sz w:val="16"/>
                <w:szCs w:val="16"/>
              </w:rPr>
              <w:t>Action – ACS to provide clarity at the next county group meeting where that should be done.  Currently being managed by the contracts team.</w:t>
            </w:r>
          </w:p>
          <w:p w14:paraId="4F80659B" w14:textId="77777777" w:rsidR="006C701F" w:rsidRDefault="006C701F">
            <w:pPr>
              <w:jc w:val="both"/>
              <w:rPr>
                <w:rFonts w:ascii="Arial" w:hAnsi="Arial" w:cs="Arial"/>
                <w:sz w:val="16"/>
                <w:szCs w:val="16"/>
              </w:rPr>
            </w:pPr>
          </w:p>
        </w:tc>
        <w:tc>
          <w:tcPr>
            <w:tcW w:w="1237" w:type="dxa"/>
            <w:tcBorders>
              <w:top w:val="single" w:sz="4" w:space="0" w:color="000000"/>
              <w:left w:val="single" w:sz="4" w:space="0" w:color="000000"/>
              <w:bottom w:val="single" w:sz="4" w:space="0" w:color="000000"/>
              <w:right w:val="nil"/>
            </w:tcBorders>
            <w:shd w:val="clear" w:color="auto" w:fill="auto"/>
            <w:tcMar>
              <w:left w:w="103" w:type="dxa"/>
            </w:tcMar>
          </w:tcPr>
          <w:p w14:paraId="0BC6CB4C" w14:textId="77777777" w:rsidR="006C701F" w:rsidRDefault="006C701F">
            <w:pPr>
              <w:snapToGrid w:val="0"/>
              <w:jc w:val="both"/>
              <w:rPr>
                <w:rFonts w:ascii="Arial" w:hAnsi="Arial" w:cs="Arial"/>
                <w:sz w:val="16"/>
                <w:szCs w:val="16"/>
              </w:rPr>
            </w:pPr>
          </w:p>
        </w:tc>
        <w:tc>
          <w:tcPr>
            <w:tcW w:w="1257" w:type="dxa"/>
            <w:tcBorders>
              <w:top w:val="single" w:sz="4" w:space="0" w:color="000000"/>
              <w:left w:val="single" w:sz="4" w:space="0" w:color="000000"/>
              <w:bottom w:val="single" w:sz="4" w:space="0" w:color="000000"/>
              <w:right w:val="nil"/>
            </w:tcBorders>
            <w:shd w:val="clear" w:color="auto" w:fill="auto"/>
            <w:tcMar>
              <w:left w:w="103" w:type="dxa"/>
            </w:tcMar>
          </w:tcPr>
          <w:p w14:paraId="6471C9DF" w14:textId="77777777" w:rsidR="006C701F" w:rsidRDefault="006C701F">
            <w:pPr>
              <w:snapToGrid w:val="0"/>
              <w:jc w:val="both"/>
              <w:rPr>
                <w:rFonts w:ascii="Arial" w:hAnsi="Arial" w:cs="Arial"/>
                <w:sz w:val="16"/>
                <w:szCs w:val="16"/>
              </w:rPr>
            </w:pPr>
          </w:p>
        </w:tc>
        <w:tc>
          <w:tcPr>
            <w:tcW w:w="1237" w:type="dxa"/>
            <w:tcBorders>
              <w:top w:val="single" w:sz="4" w:space="0" w:color="000000"/>
              <w:left w:val="single" w:sz="4" w:space="0" w:color="000000"/>
              <w:bottom w:val="single" w:sz="4" w:space="0" w:color="000000"/>
              <w:right w:val="nil"/>
            </w:tcBorders>
            <w:shd w:val="clear" w:color="auto" w:fill="auto"/>
            <w:tcMar>
              <w:left w:w="103" w:type="dxa"/>
            </w:tcMar>
          </w:tcPr>
          <w:p w14:paraId="7C5A50BE" w14:textId="77777777" w:rsidR="006C701F" w:rsidRDefault="006C701F">
            <w:pPr>
              <w:snapToGrid w:val="0"/>
              <w:jc w:val="both"/>
              <w:rPr>
                <w:rFonts w:ascii="Arial" w:hAnsi="Arial" w:cs="Arial"/>
                <w:sz w:val="16"/>
                <w:szCs w:val="16"/>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FD875F8" w14:textId="77777777" w:rsidR="006C701F" w:rsidRDefault="006C701F">
            <w:pPr>
              <w:snapToGrid w:val="0"/>
              <w:jc w:val="both"/>
              <w:rPr>
                <w:rFonts w:ascii="Arial" w:hAnsi="Arial" w:cs="Arial"/>
                <w:sz w:val="16"/>
                <w:szCs w:val="16"/>
              </w:rPr>
            </w:pPr>
          </w:p>
        </w:tc>
      </w:tr>
      <w:tr w:rsidR="006C701F" w14:paraId="17DF3FC1" w14:textId="77777777">
        <w:tc>
          <w:tcPr>
            <w:tcW w:w="828" w:type="dxa"/>
            <w:tcBorders>
              <w:top w:val="single" w:sz="4" w:space="0" w:color="000000"/>
              <w:left w:val="single" w:sz="4" w:space="0" w:color="000000"/>
              <w:bottom w:val="single" w:sz="4" w:space="0" w:color="000000"/>
              <w:right w:val="nil"/>
            </w:tcBorders>
            <w:shd w:val="clear" w:color="auto" w:fill="auto"/>
            <w:tcMar>
              <w:left w:w="103" w:type="dxa"/>
            </w:tcMar>
          </w:tcPr>
          <w:p w14:paraId="13C38F42" w14:textId="77777777" w:rsidR="006C701F" w:rsidRDefault="006C701F">
            <w:pPr>
              <w:snapToGrid w:val="0"/>
              <w:jc w:val="both"/>
              <w:rPr>
                <w:rFonts w:ascii="Arial" w:hAnsi="Arial" w:cs="Arial"/>
                <w:sz w:val="16"/>
                <w:szCs w:val="16"/>
              </w:rPr>
            </w:pPr>
          </w:p>
          <w:p w14:paraId="505B8967" w14:textId="77777777" w:rsidR="006C701F" w:rsidRDefault="00000000">
            <w:pPr>
              <w:jc w:val="both"/>
              <w:rPr>
                <w:rFonts w:ascii="Arial" w:hAnsi="Arial" w:cs="Arial"/>
                <w:sz w:val="16"/>
                <w:szCs w:val="16"/>
              </w:rPr>
            </w:pPr>
            <w:r>
              <w:rPr>
                <w:rFonts w:ascii="Arial" w:hAnsi="Arial" w:cs="Arial"/>
                <w:sz w:val="16"/>
                <w:szCs w:val="16"/>
              </w:rPr>
              <w:t>14.</w:t>
            </w:r>
          </w:p>
        </w:tc>
        <w:tc>
          <w:tcPr>
            <w:tcW w:w="5191" w:type="dxa"/>
            <w:tcBorders>
              <w:top w:val="single" w:sz="4" w:space="0" w:color="000000"/>
              <w:left w:val="single" w:sz="4" w:space="0" w:color="000000"/>
              <w:bottom w:val="single" w:sz="4" w:space="0" w:color="000000"/>
              <w:right w:val="nil"/>
            </w:tcBorders>
            <w:shd w:val="clear" w:color="auto" w:fill="auto"/>
            <w:tcMar>
              <w:left w:w="103" w:type="dxa"/>
            </w:tcMar>
          </w:tcPr>
          <w:p w14:paraId="62B3179F" w14:textId="77777777" w:rsidR="006C701F" w:rsidRDefault="006C701F">
            <w:pPr>
              <w:snapToGrid w:val="0"/>
              <w:jc w:val="both"/>
              <w:rPr>
                <w:rFonts w:ascii="Arial" w:hAnsi="Arial" w:cs="Arial"/>
                <w:sz w:val="16"/>
                <w:szCs w:val="16"/>
              </w:rPr>
            </w:pPr>
          </w:p>
          <w:p w14:paraId="0B9E1B7C" w14:textId="77777777" w:rsidR="006C701F" w:rsidRDefault="00000000">
            <w:pPr>
              <w:jc w:val="both"/>
              <w:rPr>
                <w:rFonts w:ascii="Arial" w:hAnsi="Arial" w:cs="Arial"/>
                <w:sz w:val="16"/>
                <w:szCs w:val="16"/>
              </w:rPr>
            </w:pPr>
            <w:r>
              <w:rPr>
                <w:rFonts w:ascii="Arial" w:hAnsi="Arial" w:cs="Arial"/>
                <w:sz w:val="16"/>
                <w:szCs w:val="16"/>
              </w:rPr>
              <w:t>Action – The draft PEN structure, provided by Graham and Piers should be redrawn according to the discussion today and distributed ready for the next county group meeting along with the decision and action log.</w:t>
            </w:r>
          </w:p>
          <w:p w14:paraId="4B912D07" w14:textId="77777777" w:rsidR="006C701F" w:rsidRDefault="006C701F">
            <w:pPr>
              <w:jc w:val="both"/>
              <w:rPr>
                <w:rFonts w:ascii="Arial" w:hAnsi="Arial" w:cs="Arial"/>
                <w:sz w:val="16"/>
                <w:szCs w:val="16"/>
              </w:rPr>
            </w:pPr>
          </w:p>
        </w:tc>
        <w:tc>
          <w:tcPr>
            <w:tcW w:w="1237" w:type="dxa"/>
            <w:tcBorders>
              <w:top w:val="single" w:sz="4" w:space="0" w:color="000000"/>
              <w:left w:val="single" w:sz="4" w:space="0" w:color="000000"/>
              <w:bottom w:val="single" w:sz="4" w:space="0" w:color="000000"/>
              <w:right w:val="nil"/>
            </w:tcBorders>
            <w:shd w:val="clear" w:color="auto" w:fill="auto"/>
            <w:tcMar>
              <w:left w:w="103" w:type="dxa"/>
            </w:tcMar>
          </w:tcPr>
          <w:p w14:paraId="1B793C3D" w14:textId="77777777" w:rsidR="006C701F" w:rsidRDefault="006C701F">
            <w:pPr>
              <w:snapToGrid w:val="0"/>
              <w:jc w:val="both"/>
              <w:rPr>
                <w:rFonts w:ascii="Arial" w:hAnsi="Arial" w:cs="Arial"/>
                <w:sz w:val="16"/>
                <w:szCs w:val="16"/>
              </w:rPr>
            </w:pPr>
          </w:p>
          <w:p w14:paraId="1508A9B5" w14:textId="77777777" w:rsidR="006C701F" w:rsidRDefault="00000000">
            <w:pPr>
              <w:jc w:val="both"/>
              <w:rPr>
                <w:rFonts w:ascii="Arial" w:hAnsi="Arial" w:cs="Arial"/>
                <w:sz w:val="16"/>
                <w:szCs w:val="16"/>
              </w:rPr>
            </w:pPr>
            <w:r>
              <w:rPr>
                <w:rFonts w:ascii="Arial" w:hAnsi="Arial" w:cs="Arial"/>
                <w:sz w:val="16"/>
                <w:szCs w:val="16"/>
              </w:rPr>
              <w:t>PT</w:t>
            </w:r>
          </w:p>
        </w:tc>
        <w:tc>
          <w:tcPr>
            <w:tcW w:w="1257" w:type="dxa"/>
            <w:tcBorders>
              <w:top w:val="single" w:sz="4" w:space="0" w:color="000000"/>
              <w:left w:val="single" w:sz="4" w:space="0" w:color="000000"/>
              <w:bottom w:val="single" w:sz="4" w:space="0" w:color="000000"/>
              <w:right w:val="nil"/>
            </w:tcBorders>
            <w:shd w:val="clear" w:color="auto" w:fill="auto"/>
            <w:tcMar>
              <w:left w:w="103" w:type="dxa"/>
            </w:tcMar>
          </w:tcPr>
          <w:p w14:paraId="08634B6A" w14:textId="77777777" w:rsidR="006C701F" w:rsidRDefault="006C701F">
            <w:pPr>
              <w:snapToGrid w:val="0"/>
              <w:jc w:val="both"/>
              <w:rPr>
                <w:rFonts w:ascii="Arial" w:hAnsi="Arial" w:cs="Arial"/>
                <w:sz w:val="16"/>
                <w:szCs w:val="16"/>
              </w:rPr>
            </w:pPr>
          </w:p>
          <w:p w14:paraId="6450DFFF" w14:textId="77777777" w:rsidR="006C701F" w:rsidRDefault="00000000">
            <w:pPr>
              <w:jc w:val="both"/>
              <w:rPr>
                <w:rFonts w:ascii="Arial" w:hAnsi="Arial" w:cs="Arial"/>
                <w:sz w:val="16"/>
                <w:szCs w:val="16"/>
              </w:rPr>
            </w:pPr>
            <w:r>
              <w:rPr>
                <w:rFonts w:ascii="Arial" w:hAnsi="Arial" w:cs="Arial"/>
                <w:sz w:val="16"/>
                <w:szCs w:val="16"/>
              </w:rPr>
              <w:t>ASAP</w:t>
            </w:r>
          </w:p>
        </w:tc>
        <w:tc>
          <w:tcPr>
            <w:tcW w:w="1237" w:type="dxa"/>
            <w:tcBorders>
              <w:top w:val="single" w:sz="4" w:space="0" w:color="000000"/>
              <w:left w:val="single" w:sz="4" w:space="0" w:color="000000"/>
              <w:bottom w:val="single" w:sz="4" w:space="0" w:color="000000"/>
              <w:right w:val="nil"/>
            </w:tcBorders>
            <w:shd w:val="clear" w:color="auto" w:fill="auto"/>
            <w:tcMar>
              <w:left w:w="103" w:type="dxa"/>
            </w:tcMar>
          </w:tcPr>
          <w:p w14:paraId="0DAE2636" w14:textId="77777777" w:rsidR="006C701F" w:rsidRDefault="006C701F">
            <w:pPr>
              <w:snapToGrid w:val="0"/>
              <w:jc w:val="both"/>
              <w:rPr>
                <w:rFonts w:ascii="Arial" w:hAnsi="Arial" w:cs="Arial"/>
                <w:sz w:val="16"/>
                <w:szCs w:val="16"/>
              </w:rPr>
            </w:pPr>
          </w:p>
          <w:p w14:paraId="6CFCA0A9" w14:textId="77777777" w:rsidR="006C701F" w:rsidRDefault="00000000">
            <w:pPr>
              <w:jc w:val="both"/>
              <w:rPr>
                <w:rFonts w:ascii="Arial" w:hAnsi="Arial" w:cs="Arial"/>
                <w:sz w:val="16"/>
                <w:szCs w:val="16"/>
              </w:rPr>
            </w:pPr>
            <w:r>
              <w:rPr>
                <w:rFonts w:ascii="Arial" w:hAnsi="Arial" w:cs="Arial"/>
                <w:sz w:val="16"/>
                <w:szCs w:val="16"/>
              </w:rPr>
              <w:t>All</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2AC5254" w14:textId="77777777" w:rsidR="006C701F" w:rsidRDefault="006C701F">
            <w:pPr>
              <w:snapToGrid w:val="0"/>
              <w:jc w:val="both"/>
              <w:rPr>
                <w:rFonts w:ascii="Arial" w:hAnsi="Arial" w:cs="Arial"/>
                <w:sz w:val="16"/>
                <w:szCs w:val="16"/>
              </w:rPr>
            </w:pPr>
          </w:p>
        </w:tc>
      </w:tr>
    </w:tbl>
    <w:p w14:paraId="6A9D7D6B" w14:textId="77777777" w:rsidR="006C701F" w:rsidRDefault="006C701F">
      <w:pPr>
        <w:jc w:val="both"/>
        <w:rPr>
          <w:rFonts w:ascii="Arial" w:hAnsi="Arial"/>
          <w:sz w:val="16"/>
          <w:szCs w:val="16"/>
        </w:rPr>
      </w:pPr>
    </w:p>
    <w:p w14:paraId="36E15574" w14:textId="77777777" w:rsidR="006C701F" w:rsidRDefault="006C701F">
      <w:pPr>
        <w:jc w:val="both"/>
        <w:rPr>
          <w:rFonts w:ascii="Arial" w:hAnsi="Arial"/>
          <w:sz w:val="16"/>
          <w:szCs w:val="16"/>
        </w:rPr>
      </w:pPr>
    </w:p>
    <w:sectPr w:rsidR="006C701F">
      <w:pgSz w:w="16838" w:h="11906" w:orient="landscape"/>
      <w:pgMar w:top="1134" w:right="1134" w:bottom="1977" w:left="1134"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0CEDA" w14:textId="77777777" w:rsidR="0088199A" w:rsidRDefault="0088199A">
      <w:r>
        <w:separator/>
      </w:r>
    </w:p>
  </w:endnote>
  <w:endnote w:type="continuationSeparator" w:id="0">
    <w:p w14:paraId="4E331F0B" w14:textId="77777777" w:rsidR="0088199A" w:rsidRDefault="00881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CEA48" w14:textId="77777777" w:rsidR="0088199A" w:rsidRDefault="0088199A">
      <w:r>
        <w:separator/>
      </w:r>
    </w:p>
  </w:footnote>
  <w:footnote w:type="continuationSeparator" w:id="0">
    <w:p w14:paraId="561B3DD1" w14:textId="77777777" w:rsidR="0088199A" w:rsidRDefault="00881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E2122"/>
    <w:multiLevelType w:val="multilevel"/>
    <w:tmpl w:val="96C6B58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43610FF"/>
    <w:multiLevelType w:val="multilevel"/>
    <w:tmpl w:val="527EFBAA"/>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41002044">
    <w:abstractNumId w:val="1"/>
  </w:num>
  <w:num w:numId="2" w16cid:durableId="601575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701F"/>
    <w:rsid w:val="006C701F"/>
    <w:rsid w:val="0088199A"/>
    <w:rsid w:val="00E87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6DFF0"/>
  <w15:docId w15:val="{87FF10BA-3506-4B04-99FD-FB43774D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roid Sans Fallback" w:hAnsi="Liberation Serif" w:cs="FreeSans"/>
        <w:sz w:val="24"/>
        <w:szCs w:val="24"/>
        <w:lang w:val="en-IN"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cs="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cs="Symbol"/>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Wingdings" w:hAnsi="Wingdings" w:cs="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WW8Num4z0">
    <w:name w:val="WW8Num4z0"/>
    <w:rPr>
      <w:rFonts w:ascii="Wingdings" w:hAnsi="Wingdings" w:cs="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Wingdings" w:hAnsi="Wingdings" w:cs="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WW8Num7z0">
    <w:name w:val="WW8Num7z0"/>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0">
    <w:name w:val="WW8Num9z0"/>
    <w:rPr>
      <w:rFonts w:ascii="Wingdings" w:hAnsi="Wingdings" w:cs="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cs="Symbol"/>
    </w:rPr>
  </w:style>
  <w:style w:type="character" w:customStyle="1" w:styleId="WW8Num10z0">
    <w:name w:val="WW8Num10z0"/>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Wingdings" w:hAnsi="Wingdings" w:cs="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cs="Symbol"/>
    </w:rPr>
  </w:style>
  <w:style w:type="character" w:customStyle="1" w:styleId="WW8Num14z0">
    <w:name w:val="WW8Num14z0"/>
    <w:rPr>
      <w:rFonts w:ascii="Wingdings" w:hAnsi="Wingdings" w:cs="Wingdings"/>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cs="Symbol"/>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 w:type="numbering" w:customStyle="1" w:styleId="WW8Num12">
    <w:name w:val="WW8Num12"/>
  </w:style>
  <w:style w:type="numbering" w:customStyle="1" w:styleId="WW8Num13">
    <w:name w:val="WW8Num13"/>
  </w:style>
  <w:style w:type="numbering" w:customStyle="1" w:styleId="WW8Num14">
    <w:name w:val="WW8Num14"/>
  </w:style>
  <w:style w:type="numbering" w:customStyle="1" w:styleId="WW8Num15">
    <w:name w:val="WW8Num15"/>
  </w:style>
  <w:style w:type="numbering" w:customStyle="1" w:styleId="WW8Num16">
    <w:name w:val="WW8Num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2</Pages>
  <Words>473</Words>
  <Characters>2701</Characters>
  <Application>Microsoft Office Word</Application>
  <DocSecurity>0</DocSecurity>
  <Lines>22</Lines>
  <Paragraphs>6</Paragraphs>
  <ScaleCrop>false</ScaleCrop>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and Action Log</dc:title>
  <dc:creator>cherie.fellows</dc:creator>
  <cp:lastModifiedBy>DELL</cp:lastModifiedBy>
  <cp:revision>3</cp:revision>
  <cp:lastPrinted>2007-03-21T11:48:00Z</cp:lastPrinted>
  <dcterms:created xsi:type="dcterms:W3CDTF">2010-06-04T20:21:00Z</dcterms:created>
  <dcterms:modified xsi:type="dcterms:W3CDTF">2024-03-06T12:25:00Z</dcterms:modified>
  <dc:language>en-IN</dc:language>
</cp:coreProperties>
</file>